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1D660E" w:rsidRDefault="001D660E"/>
    <w:p w:rsidR="009F77AC" w:rsidRDefault="009F77AC"/>
    <w:p w:rsidR="00845EB3" w:rsidRDefault="001D660E" w:rsidP="00845EB3">
      <w:pPr>
        <w:jc w:val="right"/>
        <w:rPr>
          <w:rFonts w:ascii="Arial" w:hAnsi="Arial" w:cs="Arial"/>
          <w:b/>
          <w:bCs/>
          <w:kern w:val="28"/>
          <w:sz w:val="72"/>
          <w:szCs w:val="48"/>
          <w:lang w:val="en-GB"/>
        </w:rPr>
      </w:pPr>
      <w:r>
        <w:rPr>
          <w:rFonts w:ascii="Arial" w:hAnsi="Arial" w:cs="Arial"/>
          <w:b/>
          <w:bCs/>
          <w:kern w:val="28"/>
          <w:sz w:val="72"/>
          <w:szCs w:val="48"/>
          <w:lang w:val="en-GB"/>
        </w:rPr>
        <w:t>Common</w:t>
      </w:r>
      <w:r w:rsidR="00845EB3">
        <w:rPr>
          <w:rFonts w:ascii="Arial" w:hAnsi="Arial" w:cs="Arial"/>
          <w:b/>
          <w:bCs/>
          <w:kern w:val="28"/>
          <w:sz w:val="72"/>
          <w:szCs w:val="48"/>
          <w:lang w:val="en-GB"/>
        </w:rPr>
        <w:t xml:space="preserve"> </w:t>
      </w:r>
      <w:r w:rsidR="00552C33">
        <w:rPr>
          <w:rFonts w:ascii="Arial" w:hAnsi="Arial" w:cs="Arial"/>
          <w:b/>
          <w:bCs/>
          <w:kern w:val="28"/>
          <w:sz w:val="72"/>
          <w:szCs w:val="48"/>
          <w:lang w:val="en-GB"/>
        </w:rPr>
        <w:t>Extras</w:t>
      </w:r>
      <w:r w:rsidR="00FF7280">
        <w:rPr>
          <w:rFonts w:ascii="Arial" w:hAnsi="Arial" w:cs="Arial"/>
          <w:b/>
          <w:bCs/>
          <w:kern w:val="28"/>
          <w:sz w:val="72"/>
          <w:szCs w:val="48"/>
          <w:lang w:val="en-GB"/>
        </w:rPr>
        <w:t xml:space="preserve"> </w:t>
      </w:r>
    </w:p>
    <w:p w:rsidR="00E918C3" w:rsidRDefault="001D660E" w:rsidP="00845EB3">
      <w:pPr>
        <w:jc w:val="right"/>
        <w:rPr>
          <w:rFonts w:ascii="Arial" w:hAnsi="Arial" w:cs="Arial"/>
          <w:b/>
          <w:bCs/>
          <w:kern w:val="28"/>
          <w:sz w:val="72"/>
          <w:szCs w:val="48"/>
          <w:lang w:val="en-GB"/>
        </w:rPr>
      </w:pPr>
      <w:r>
        <w:rPr>
          <w:rFonts w:ascii="Arial" w:hAnsi="Arial" w:cs="Arial"/>
          <w:b/>
          <w:bCs/>
          <w:kern w:val="28"/>
          <w:sz w:val="72"/>
          <w:szCs w:val="48"/>
          <w:lang w:val="en-GB"/>
        </w:rPr>
        <w:t xml:space="preserve">Manifest </w:t>
      </w:r>
      <w:r w:rsidR="00FF7280">
        <w:rPr>
          <w:rFonts w:ascii="Arial" w:hAnsi="Arial" w:cs="Arial"/>
          <w:b/>
          <w:bCs/>
          <w:kern w:val="28"/>
          <w:sz w:val="72"/>
          <w:szCs w:val="48"/>
          <w:lang w:val="en-GB"/>
        </w:rPr>
        <w:t>Metadata</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B57BAC"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B57BAC">
        <w:rPr>
          <w:noProof/>
        </w:rPr>
        <w:t>1</w:t>
      </w:r>
      <w:r w:rsidR="00B57BAC">
        <w:rPr>
          <w:rFonts w:asciiTheme="minorHAnsi" w:eastAsiaTheme="minorEastAsia" w:hAnsiTheme="minorHAnsi" w:cstheme="minorBidi"/>
          <w:noProof/>
          <w:sz w:val="22"/>
          <w:szCs w:val="22"/>
        </w:rPr>
        <w:tab/>
      </w:r>
      <w:r w:rsidR="00B57BAC">
        <w:rPr>
          <w:noProof/>
        </w:rPr>
        <w:t>Introduction</w:t>
      </w:r>
      <w:r w:rsidR="00B57BAC">
        <w:rPr>
          <w:noProof/>
        </w:rPr>
        <w:tab/>
      </w:r>
      <w:r w:rsidR="00B57BAC">
        <w:rPr>
          <w:noProof/>
        </w:rPr>
        <w:fldChar w:fldCharType="begin"/>
      </w:r>
      <w:r w:rsidR="00B57BAC">
        <w:rPr>
          <w:noProof/>
        </w:rPr>
        <w:instrText xml:space="preserve"> PAGEREF _Toc350886259 \h </w:instrText>
      </w:r>
      <w:r w:rsidR="00B57BAC">
        <w:rPr>
          <w:noProof/>
        </w:rPr>
      </w:r>
      <w:r w:rsidR="00B57BAC">
        <w:rPr>
          <w:noProof/>
        </w:rPr>
        <w:fldChar w:fldCharType="separate"/>
      </w:r>
      <w:r w:rsidR="00B57BAC">
        <w:rPr>
          <w:noProof/>
        </w:rPr>
        <w:t>1</w:t>
      </w:r>
      <w:r w:rsidR="00B57BAC">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_Toc350886260 \h </w:instrText>
      </w:r>
      <w:r>
        <w:rPr>
          <w:noProof/>
        </w:rPr>
      </w:r>
      <w:r>
        <w:rPr>
          <w:noProof/>
        </w:rPr>
        <w:fldChar w:fldCharType="separate"/>
      </w:r>
      <w:r>
        <w:rPr>
          <w:noProof/>
        </w:rPr>
        <w:t>1</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_Toc350886261 \h </w:instrText>
      </w:r>
      <w:r>
        <w:rPr>
          <w:noProof/>
        </w:rPr>
      </w:r>
      <w:r>
        <w:rPr>
          <w:noProof/>
        </w:rPr>
        <w:fldChar w:fldCharType="separate"/>
      </w:r>
      <w:r>
        <w:rPr>
          <w:noProof/>
        </w:rPr>
        <w:t>1</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Extras Manifest</w:t>
      </w:r>
      <w:r>
        <w:rPr>
          <w:noProof/>
        </w:rPr>
        <w:tab/>
      </w:r>
      <w:r>
        <w:rPr>
          <w:noProof/>
        </w:rPr>
        <w:fldChar w:fldCharType="begin"/>
      </w:r>
      <w:r>
        <w:rPr>
          <w:noProof/>
        </w:rPr>
        <w:instrText xml:space="preserve"> PAGEREF _Toc350886262 \h </w:instrText>
      </w:r>
      <w:r>
        <w:rPr>
          <w:noProof/>
        </w:rPr>
      </w:r>
      <w:r>
        <w:rPr>
          <w:noProof/>
        </w:rPr>
        <w:fldChar w:fldCharType="separate"/>
      </w:r>
      <w:r>
        <w:rPr>
          <w:noProof/>
        </w:rPr>
        <w:t>1</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Relationship of Extras Manifest to Common Metadata</w:t>
      </w:r>
      <w:r>
        <w:rPr>
          <w:noProof/>
        </w:rPr>
        <w:tab/>
      </w:r>
      <w:r>
        <w:rPr>
          <w:noProof/>
        </w:rPr>
        <w:fldChar w:fldCharType="begin"/>
      </w:r>
      <w:r>
        <w:rPr>
          <w:noProof/>
        </w:rPr>
        <w:instrText xml:space="preserve"> PAGEREF _Toc350886263 \h </w:instrText>
      </w:r>
      <w:r>
        <w:rPr>
          <w:noProof/>
        </w:rPr>
      </w:r>
      <w:r>
        <w:rPr>
          <w:noProof/>
        </w:rPr>
        <w:fldChar w:fldCharType="separate"/>
      </w:r>
      <w:r>
        <w:rPr>
          <w:noProof/>
        </w:rPr>
        <w:t>2</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_Toc350886264 \h </w:instrText>
      </w:r>
      <w:r>
        <w:rPr>
          <w:noProof/>
        </w:rPr>
      </w:r>
      <w:r>
        <w:rPr>
          <w:noProof/>
        </w:rPr>
        <w:fldChar w:fldCharType="separate"/>
      </w:r>
      <w:r>
        <w:rPr>
          <w:noProof/>
        </w:rPr>
        <w:t>2</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_Toc350886265 \h </w:instrText>
      </w:r>
      <w:r>
        <w:rPr>
          <w:noProof/>
        </w:rPr>
      </w:r>
      <w:r>
        <w:rPr>
          <w:noProof/>
        </w:rPr>
        <w:fldChar w:fldCharType="separate"/>
      </w:r>
      <w:r>
        <w:rPr>
          <w:noProof/>
        </w:rPr>
        <w:t>3</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_Toc350886266 \h </w:instrText>
      </w:r>
      <w:r>
        <w:rPr>
          <w:noProof/>
        </w:rPr>
      </w:r>
      <w:r>
        <w:rPr>
          <w:noProof/>
        </w:rPr>
        <w:fldChar w:fldCharType="separate"/>
      </w:r>
      <w:r>
        <w:rPr>
          <w:noProof/>
        </w:rPr>
        <w:t>3</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Use of Language</w:t>
      </w:r>
      <w:r>
        <w:rPr>
          <w:noProof/>
        </w:rPr>
        <w:tab/>
      </w:r>
      <w:r>
        <w:rPr>
          <w:noProof/>
        </w:rPr>
        <w:fldChar w:fldCharType="begin"/>
      </w:r>
      <w:r>
        <w:rPr>
          <w:noProof/>
        </w:rPr>
        <w:instrText xml:space="preserve"> PAGEREF _Toc350886267 \h </w:instrText>
      </w:r>
      <w:r>
        <w:rPr>
          <w:noProof/>
        </w:rPr>
      </w:r>
      <w:r>
        <w:rPr>
          <w:noProof/>
        </w:rPr>
        <w:fldChar w:fldCharType="separate"/>
      </w:r>
      <w:r>
        <w:rPr>
          <w:noProof/>
        </w:rPr>
        <w:t>5</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1.3.3</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_Toc350886268 \h </w:instrText>
      </w:r>
      <w:r>
        <w:rPr>
          <w:noProof/>
        </w:rPr>
      </w:r>
      <w:r>
        <w:rPr>
          <w:noProof/>
        </w:rPr>
        <w:fldChar w:fldCharType="separate"/>
      </w:r>
      <w:r>
        <w:rPr>
          <w:noProof/>
        </w:rPr>
        <w:t>5</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_Toc350886269 \h </w:instrText>
      </w:r>
      <w:r>
        <w:rPr>
          <w:noProof/>
        </w:rPr>
      </w:r>
      <w:r>
        <w:rPr>
          <w:noProof/>
        </w:rPr>
        <w:fldChar w:fldCharType="separate"/>
      </w:r>
      <w:r>
        <w:rPr>
          <w:noProof/>
        </w:rPr>
        <w:t>5</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_Toc350886270 \h </w:instrText>
      </w:r>
      <w:r>
        <w:rPr>
          <w:noProof/>
        </w:rPr>
      </w:r>
      <w:r>
        <w:rPr>
          <w:noProof/>
        </w:rPr>
        <w:fldChar w:fldCharType="separate"/>
      </w:r>
      <w:r>
        <w:rPr>
          <w:noProof/>
        </w:rPr>
        <w:t>6</w:t>
      </w:r>
      <w:r>
        <w:rPr>
          <w:noProof/>
        </w:rPr>
        <w:fldChar w:fldCharType="end"/>
      </w:r>
    </w:p>
    <w:p w:rsidR="00B57BAC" w:rsidRDefault="00B57BAC">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Encoding</w:t>
      </w:r>
      <w:r>
        <w:rPr>
          <w:noProof/>
        </w:rPr>
        <w:tab/>
      </w:r>
      <w:r>
        <w:rPr>
          <w:noProof/>
        </w:rPr>
        <w:fldChar w:fldCharType="begin"/>
      </w:r>
      <w:r>
        <w:rPr>
          <w:noProof/>
        </w:rPr>
        <w:instrText xml:space="preserve"> PAGEREF _Toc350886271 \h </w:instrText>
      </w:r>
      <w:r>
        <w:rPr>
          <w:noProof/>
        </w:rPr>
      </w:r>
      <w:r>
        <w:rPr>
          <w:noProof/>
        </w:rPr>
        <w:fldChar w:fldCharType="separate"/>
      </w:r>
      <w:r>
        <w:rPr>
          <w:noProof/>
        </w:rPr>
        <w:t>7</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_Toc350886272 \h </w:instrText>
      </w:r>
      <w:r>
        <w:rPr>
          <w:noProof/>
        </w:rPr>
      </w:r>
      <w:r>
        <w:rPr>
          <w:noProof/>
        </w:rPr>
        <w:fldChar w:fldCharType="separate"/>
      </w:r>
      <w:r>
        <w:rPr>
          <w:noProof/>
        </w:rPr>
        <w:t>7</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References</w:t>
      </w:r>
      <w:r>
        <w:rPr>
          <w:noProof/>
        </w:rPr>
        <w:tab/>
      </w:r>
      <w:r>
        <w:rPr>
          <w:noProof/>
        </w:rPr>
        <w:fldChar w:fldCharType="begin"/>
      </w:r>
      <w:r>
        <w:rPr>
          <w:noProof/>
        </w:rPr>
        <w:instrText xml:space="preserve"> PAGEREF _Toc350886273 \h </w:instrText>
      </w:r>
      <w:r>
        <w:rPr>
          <w:noProof/>
        </w:rPr>
      </w:r>
      <w:r>
        <w:rPr>
          <w:noProof/>
        </w:rPr>
        <w:fldChar w:fldCharType="separate"/>
      </w:r>
      <w:r>
        <w:rPr>
          <w:noProof/>
        </w:rPr>
        <w:t>7</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_Toc350886274 \h </w:instrText>
      </w:r>
      <w:r>
        <w:rPr>
          <w:noProof/>
        </w:rPr>
      </w:r>
      <w:r>
        <w:rPr>
          <w:noProof/>
        </w:rPr>
        <w:fldChar w:fldCharType="separate"/>
      </w:r>
      <w:r>
        <w:rPr>
          <w:noProof/>
        </w:rPr>
        <w:t>7</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Timecode Encoding</w:t>
      </w:r>
      <w:r>
        <w:rPr>
          <w:noProof/>
        </w:rPr>
        <w:tab/>
      </w:r>
      <w:r>
        <w:rPr>
          <w:noProof/>
        </w:rPr>
        <w:fldChar w:fldCharType="begin"/>
      </w:r>
      <w:r>
        <w:rPr>
          <w:noProof/>
        </w:rPr>
        <w:instrText xml:space="preserve"> PAGEREF _Toc350886275 \h </w:instrText>
      </w:r>
      <w:r>
        <w:rPr>
          <w:noProof/>
        </w:rPr>
      </w:r>
      <w:r>
        <w:rPr>
          <w:noProof/>
        </w:rPr>
        <w:fldChar w:fldCharType="separate"/>
      </w:r>
      <w:r>
        <w:rPr>
          <w:noProof/>
        </w:rPr>
        <w:t>8</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Clip References</w:t>
      </w:r>
      <w:r>
        <w:rPr>
          <w:noProof/>
        </w:rPr>
        <w:tab/>
      </w:r>
      <w:r>
        <w:rPr>
          <w:noProof/>
        </w:rPr>
        <w:fldChar w:fldCharType="begin"/>
      </w:r>
      <w:r>
        <w:rPr>
          <w:noProof/>
        </w:rPr>
        <w:instrText xml:space="preserve"> PAGEREF _Toc350886276 \h </w:instrText>
      </w:r>
      <w:r>
        <w:rPr>
          <w:noProof/>
        </w:rPr>
      </w:r>
      <w:r>
        <w:rPr>
          <w:noProof/>
        </w:rPr>
        <w:fldChar w:fldCharType="separate"/>
      </w:r>
      <w:r>
        <w:rPr>
          <w:noProof/>
        </w:rPr>
        <w:t>8</w:t>
      </w:r>
      <w:r>
        <w:rPr>
          <w:noProof/>
        </w:rPr>
        <w:fldChar w:fldCharType="end"/>
      </w:r>
    </w:p>
    <w:p w:rsidR="00B57BAC" w:rsidRDefault="00B57BAC">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Extras Manifest</w:t>
      </w:r>
      <w:r>
        <w:rPr>
          <w:noProof/>
        </w:rPr>
        <w:tab/>
      </w:r>
      <w:r>
        <w:rPr>
          <w:noProof/>
        </w:rPr>
        <w:fldChar w:fldCharType="begin"/>
      </w:r>
      <w:r>
        <w:rPr>
          <w:noProof/>
        </w:rPr>
        <w:instrText xml:space="preserve"> PAGEREF _Toc350886277 \h </w:instrText>
      </w:r>
      <w:r>
        <w:rPr>
          <w:noProof/>
        </w:rPr>
      </w:r>
      <w:r>
        <w:rPr>
          <w:noProof/>
        </w:rPr>
        <w:fldChar w:fldCharType="separate"/>
      </w:r>
      <w:r>
        <w:rPr>
          <w:noProof/>
        </w:rPr>
        <w:t>10</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Compatibility</w:t>
      </w:r>
      <w:r>
        <w:rPr>
          <w:noProof/>
        </w:rPr>
        <w:tab/>
      </w:r>
      <w:r>
        <w:rPr>
          <w:noProof/>
        </w:rPr>
        <w:fldChar w:fldCharType="begin"/>
      </w:r>
      <w:r>
        <w:rPr>
          <w:noProof/>
        </w:rPr>
        <w:instrText xml:space="preserve"> PAGEREF _Toc350886278 \h </w:instrText>
      </w:r>
      <w:r>
        <w:rPr>
          <w:noProof/>
        </w:rPr>
      </w:r>
      <w:r>
        <w:rPr>
          <w:noProof/>
        </w:rPr>
        <w:fldChar w:fldCharType="separate"/>
      </w:r>
      <w:r>
        <w:rPr>
          <w:noProof/>
        </w:rPr>
        <w:t>10</w:t>
      </w:r>
      <w:r>
        <w:rPr>
          <w:noProof/>
        </w:rPr>
        <w:fldChar w:fldCharType="end"/>
      </w:r>
    </w:p>
    <w:p w:rsidR="00B57BAC" w:rsidRDefault="00B57BAC">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Inventory</w:t>
      </w:r>
      <w:r>
        <w:rPr>
          <w:noProof/>
        </w:rPr>
        <w:tab/>
      </w:r>
      <w:r>
        <w:rPr>
          <w:noProof/>
        </w:rPr>
        <w:fldChar w:fldCharType="begin"/>
      </w:r>
      <w:r>
        <w:rPr>
          <w:noProof/>
        </w:rPr>
        <w:instrText xml:space="preserve"> PAGEREF _Toc350886279 \h </w:instrText>
      </w:r>
      <w:r>
        <w:rPr>
          <w:noProof/>
        </w:rPr>
      </w:r>
      <w:r>
        <w:rPr>
          <w:noProof/>
        </w:rPr>
        <w:fldChar w:fldCharType="separate"/>
      </w:r>
      <w:r>
        <w:rPr>
          <w:noProof/>
        </w:rPr>
        <w:t>12</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Inventory-type</w:t>
      </w:r>
      <w:r>
        <w:rPr>
          <w:noProof/>
        </w:rPr>
        <w:tab/>
      </w:r>
      <w:r>
        <w:rPr>
          <w:noProof/>
        </w:rPr>
        <w:fldChar w:fldCharType="begin"/>
      </w:r>
      <w:r>
        <w:rPr>
          <w:noProof/>
        </w:rPr>
        <w:instrText xml:space="preserve"> PAGEREF _Toc350886280 \h </w:instrText>
      </w:r>
      <w:r>
        <w:rPr>
          <w:noProof/>
        </w:rPr>
      </w:r>
      <w:r>
        <w:rPr>
          <w:noProof/>
        </w:rPr>
        <w:fldChar w:fldCharType="separate"/>
      </w:r>
      <w:r>
        <w:rPr>
          <w:noProof/>
        </w:rPr>
        <w:t>12</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Inventory Asset Types</w:t>
      </w:r>
      <w:r>
        <w:rPr>
          <w:noProof/>
        </w:rPr>
        <w:tab/>
      </w:r>
      <w:r>
        <w:rPr>
          <w:noProof/>
        </w:rPr>
        <w:fldChar w:fldCharType="begin"/>
      </w:r>
      <w:r>
        <w:rPr>
          <w:noProof/>
        </w:rPr>
        <w:instrText xml:space="preserve"> PAGEREF _Toc350886281 \h </w:instrText>
      </w:r>
      <w:r>
        <w:rPr>
          <w:noProof/>
        </w:rPr>
      </w:r>
      <w:r>
        <w:rPr>
          <w:noProof/>
        </w:rPr>
        <w:fldChar w:fldCharType="separate"/>
      </w:r>
      <w:r>
        <w:rPr>
          <w:noProof/>
        </w:rPr>
        <w:t>12</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InventoryAudio-type</w:t>
      </w:r>
      <w:r>
        <w:rPr>
          <w:noProof/>
        </w:rPr>
        <w:tab/>
      </w:r>
      <w:r>
        <w:rPr>
          <w:noProof/>
        </w:rPr>
        <w:fldChar w:fldCharType="begin"/>
      </w:r>
      <w:r>
        <w:rPr>
          <w:noProof/>
        </w:rPr>
        <w:instrText xml:space="preserve"> PAGEREF _Toc350886282 \h </w:instrText>
      </w:r>
      <w:r>
        <w:rPr>
          <w:noProof/>
        </w:rPr>
      </w:r>
      <w:r>
        <w:rPr>
          <w:noProof/>
        </w:rPr>
        <w:fldChar w:fldCharType="separate"/>
      </w:r>
      <w:r>
        <w:rPr>
          <w:noProof/>
        </w:rPr>
        <w:t>12</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InventoryVideo-type</w:t>
      </w:r>
      <w:r>
        <w:rPr>
          <w:noProof/>
        </w:rPr>
        <w:tab/>
      </w:r>
      <w:r>
        <w:rPr>
          <w:noProof/>
        </w:rPr>
        <w:fldChar w:fldCharType="begin"/>
      </w:r>
      <w:r>
        <w:rPr>
          <w:noProof/>
        </w:rPr>
        <w:instrText xml:space="preserve"> PAGEREF _Toc350886283 \h </w:instrText>
      </w:r>
      <w:r>
        <w:rPr>
          <w:noProof/>
        </w:rPr>
      </w:r>
      <w:r>
        <w:rPr>
          <w:noProof/>
        </w:rPr>
        <w:fldChar w:fldCharType="separate"/>
      </w:r>
      <w:r>
        <w:rPr>
          <w:noProof/>
        </w:rPr>
        <w:t>13</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InventorySubtitle-type</w:t>
      </w:r>
      <w:r>
        <w:rPr>
          <w:noProof/>
        </w:rPr>
        <w:tab/>
      </w:r>
      <w:r>
        <w:rPr>
          <w:noProof/>
        </w:rPr>
        <w:fldChar w:fldCharType="begin"/>
      </w:r>
      <w:r>
        <w:rPr>
          <w:noProof/>
        </w:rPr>
        <w:instrText xml:space="preserve"> PAGEREF _Toc350886284 \h </w:instrText>
      </w:r>
      <w:r>
        <w:rPr>
          <w:noProof/>
        </w:rPr>
      </w:r>
      <w:r>
        <w:rPr>
          <w:noProof/>
        </w:rPr>
        <w:fldChar w:fldCharType="separate"/>
      </w:r>
      <w:r>
        <w:rPr>
          <w:noProof/>
        </w:rPr>
        <w:t>13</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InventoryImage-type</w:t>
      </w:r>
      <w:r>
        <w:rPr>
          <w:noProof/>
        </w:rPr>
        <w:tab/>
      </w:r>
      <w:r>
        <w:rPr>
          <w:noProof/>
        </w:rPr>
        <w:fldChar w:fldCharType="begin"/>
      </w:r>
      <w:r>
        <w:rPr>
          <w:noProof/>
        </w:rPr>
        <w:instrText xml:space="preserve"> PAGEREF _Toc350886285 \h </w:instrText>
      </w:r>
      <w:r>
        <w:rPr>
          <w:noProof/>
        </w:rPr>
      </w:r>
      <w:r>
        <w:rPr>
          <w:noProof/>
        </w:rPr>
        <w:fldChar w:fldCharType="separate"/>
      </w:r>
      <w:r>
        <w:rPr>
          <w:noProof/>
        </w:rPr>
        <w:t>13</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InventoryInteractive-type</w:t>
      </w:r>
      <w:r>
        <w:rPr>
          <w:noProof/>
        </w:rPr>
        <w:tab/>
      </w:r>
      <w:r>
        <w:rPr>
          <w:noProof/>
        </w:rPr>
        <w:fldChar w:fldCharType="begin"/>
      </w:r>
      <w:r>
        <w:rPr>
          <w:noProof/>
        </w:rPr>
        <w:instrText xml:space="preserve"> PAGEREF _Toc350886286 \h </w:instrText>
      </w:r>
      <w:r>
        <w:rPr>
          <w:noProof/>
        </w:rPr>
      </w:r>
      <w:r>
        <w:rPr>
          <w:noProof/>
        </w:rPr>
        <w:fldChar w:fldCharType="separate"/>
      </w:r>
      <w:r>
        <w:rPr>
          <w:noProof/>
        </w:rPr>
        <w:t>14</w:t>
      </w:r>
      <w:r>
        <w:rPr>
          <w:noProof/>
        </w:rPr>
        <w:fldChar w:fldCharType="end"/>
      </w:r>
    </w:p>
    <w:p w:rsidR="00B57BAC" w:rsidRDefault="00B57BAC">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Track Groups and Chains</w:t>
      </w:r>
      <w:r>
        <w:rPr>
          <w:noProof/>
        </w:rPr>
        <w:tab/>
      </w:r>
      <w:r>
        <w:rPr>
          <w:noProof/>
        </w:rPr>
        <w:fldChar w:fldCharType="begin"/>
      </w:r>
      <w:r>
        <w:rPr>
          <w:noProof/>
        </w:rPr>
        <w:instrText xml:space="preserve"> PAGEREF _Toc350886287 \h </w:instrText>
      </w:r>
      <w:r>
        <w:rPr>
          <w:noProof/>
        </w:rPr>
      </w:r>
      <w:r>
        <w:rPr>
          <w:noProof/>
        </w:rPr>
        <w:fldChar w:fldCharType="separate"/>
      </w:r>
      <w:r>
        <w:rPr>
          <w:noProof/>
        </w:rPr>
        <w:t>15</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Track Group</w:t>
      </w:r>
      <w:r>
        <w:rPr>
          <w:noProof/>
        </w:rPr>
        <w:tab/>
      </w:r>
      <w:r>
        <w:rPr>
          <w:noProof/>
        </w:rPr>
        <w:fldChar w:fldCharType="begin"/>
      </w:r>
      <w:r>
        <w:rPr>
          <w:noProof/>
        </w:rPr>
        <w:instrText xml:space="preserve"> PAGEREF _Toc350886288 \h </w:instrText>
      </w:r>
      <w:r>
        <w:rPr>
          <w:noProof/>
        </w:rPr>
      </w:r>
      <w:r>
        <w:rPr>
          <w:noProof/>
        </w:rPr>
        <w:fldChar w:fldCharType="separate"/>
      </w:r>
      <w:r>
        <w:rPr>
          <w:noProof/>
        </w:rPr>
        <w:t>15</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TrackGroup-type</w:t>
      </w:r>
      <w:r>
        <w:rPr>
          <w:noProof/>
        </w:rPr>
        <w:tab/>
      </w:r>
      <w:r>
        <w:rPr>
          <w:noProof/>
        </w:rPr>
        <w:fldChar w:fldCharType="begin"/>
      </w:r>
      <w:r>
        <w:rPr>
          <w:noProof/>
        </w:rPr>
        <w:instrText xml:space="preserve"> PAGEREF _Toc350886289 \h </w:instrText>
      </w:r>
      <w:r>
        <w:rPr>
          <w:noProof/>
        </w:rPr>
      </w:r>
      <w:r>
        <w:rPr>
          <w:noProof/>
        </w:rPr>
        <w:fldChar w:fldCharType="separate"/>
      </w:r>
      <w:r>
        <w:rPr>
          <w:noProof/>
        </w:rPr>
        <w:t>15</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ContainerLanguagePair-type</w:t>
      </w:r>
      <w:r>
        <w:rPr>
          <w:noProof/>
        </w:rPr>
        <w:tab/>
      </w:r>
      <w:r>
        <w:rPr>
          <w:noProof/>
        </w:rPr>
        <w:fldChar w:fldCharType="begin"/>
      </w:r>
      <w:r>
        <w:rPr>
          <w:noProof/>
        </w:rPr>
        <w:instrText xml:space="preserve"> PAGEREF _Toc350886290 \h </w:instrText>
      </w:r>
      <w:r>
        <w:rPr>
          <w:noProof/>
        </w:rPr>
      </w:r>
      <w:r>
        <w:rPr>
          <w:noProof/>
        </w:rPr>
        <w:fldChar w:fldCharType="separate"/>
      </w:r>
      <w:r>
        <w:rPr>
          <w:noProof/>
        </w:rPr>
        <w:t>17</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Chapter Metadata</w:t>
      </w:r>
      <w:r>
        <w:rPr>
          <w:noProof/>
        </w:rPr>
        <w:tab/>
      </w:r>
      <w:r>
        <w:rPr>
          <w:noProof/>
        </w:rPr>
        <w:fldChar w:fldCharType="begin"/>
      </w:r>
      <w:r>
        <w:rPr>
          <w:noProof/>
        </w:rPr>
        <w:instrText xml:space="preserve"> PAGEREF _Toc350886291 \h </w:instrText>
      </w:r>
      <w:r>
        <w:rPr>
          <w:noProof/>
        </w:rPr>
      </w:r>
      <w:r>
        <w:rPr>
          <w:noProof/>
        </w:rPr>
        <w:fldChar w:fldCharType="separate"/>
      </w:r>
      <w:r>
        <w:rPr>
          <w:noProof/>
        </w:rPr>
        <w:t>18</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Chains</w:t>
      </w:r>
      <w:r>
        <w:rPr>
          <w:noProof/>
        </w:rPr>
        <w:tab/>
      </w:r>
      <w:r>
        <w:rPr>
          <w:noProof/>
        </w:rPr>
        <w:fldChar w:fldCharType="begin"/>
      </w:r>
      <w:r>
        <w:rPr>
          <w:noProof/>
        </w:rPr>
        <w:instrText xml:space="preserve"> PAGEREF _Toc350886292 \h </w:instrText>
      </w:r>
      <w:r>
        <w:rPr>
          <w:noProof/>
        </w:rPr>
      </w:r>
      <w:r>
        <w:rPr>
          <w:noProof/>
        </w:rPr>
        <w:fldChar w:fldCharType="separate"/>
      </w:r>
      <w:r>
        <w:rPr>
          <w:noProof/>
        </w:rPr>
        <w:t>19</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Chains Use Cases</w:t>
      </w:r>
      <w:r>
        <w:rPr>
          <w:noProof/>
        </w:rPr>
        <w:tab/>
      </w:r>
      <w:r>
        <w:rPr>
          <w:noProof/>
        </w:rPr>
        <w:fldChar w:fldCharType="begin"/>
      </w:r>
      <w:r>
        <w:rPr>
          <w:noProof/>
        </w:rPr>
        <w:instrText xml:space="preserve"> PAGEREF _Toc350886293 \h </w:instrText>
      </w:r>
      <w:r>
        <w:rPr>
          <w:noProof/>
        </w:rPr>
      </w:r>
      <w:r>
        <w:rPr>
          <w:noProof/>
        </w:rPr>
        <w:fldChar w:fldCharType="separate"/>
      </w:r>
      <w:r>
        <w:rPr>
          <w:noProof/>
        </w:rPr>
        <w:t>20</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Chapters and Chains</w:t>
      </w:r>
      <w:r>
        <w:rPr>
          <w:noProof/>
        </w:rPr>
        <w:tab/>
      </w:r>
      <w:r>
        <w:rPr>
          <w:noProof/>
        </w:rPr>
        <w:fldChar w:fldCharType="begin"/>
      </w:r>
      <w:r>
        <w:rPr>
          <w:noProof/>
        </w:rPr>
        <w:instrText xml:space="preserve"> PAGEREF _Toc350886294 \h </w:instrText>
      </w:r>
      <w:r>
        <w:rPr>
          <w:noProof/>
        </w:rPr>
      </w:r>
      <w:r>
        <w:rPr>
          <w:noProof/>
        </w:rPr>
        <w:fldChar w:fldCharType="separate"/>
      </w:r>
      <w:r>
        <w:rPr>
          <w:noProof/>
        </w:rPr>
        <w:t>20</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ChainList-type</w:t>
      </w:r>
      <w:r>
        <w:rPr>
          <w:noProof/>
        </w:rPr>
        <w:tab/>
      </w:r>
      <w:r>
        <w:rPr>
          <w:noProof/>
        </w:rPr>
        <w:fldChar w:fldCharType="begin"/>
      </w:r>
      <w:r>
        <w:rPr>
          <w:noProof/>
        </w:rPr>
        <w:instrText xml:space="preserve"> PAGEREF _Toc350886295 \h </w:instrText>
      </w:r>
      <w:r>
        <w:rPr>
          <w:noProof/>
        </w:rPr>
      </w:r>
      <w:r>
        <w:rPr>
          <w:noProof/>
        </w:rPr>
        <w:fldChar w:fldCharType="separate"/>
      </w:r>
      <w:r>
        <w:rPr>
          <w:noProof/>
        </w:rPr>
        <w:t>20</w:t>
      </w:r>
      <w:r>
        <w:rPr>
          <w:noProof/>
        </w:rPr>
        <w:fldChar w:fldCharType="end"/>
      </w:r>
    </w:p>
    <w:p w:rsidR="00B57BAC" w:rsidRDefault="00B57BAC">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Picture Groups and Galleries</w:t>
      </w:r>
      <w:r>
        <w:rPr>
          <w:noProof/>
        </w:rPr>
        <w:tab/>
      </w:r>
      <w:r>
        <w:rPr>
          <w:noProof/>
        </w:rPr>
        <w:fldChar w:fldCharType="begin"/>
      </w:r>
      <w:r>
        <w:rPr>
          <w:noProof/>
        </w:rPr>
        <w:instrText xml:space="preserve"> PAGEREF _Toc350886296 \h </w:instrText>
      </w:r>
      <w:r>
        <w:rPr>
          <w:noProof/>
        </w:rPr>
      </w:r>
      <w:r>
        <w:rPr>
          <w:noProof/>
        </w:rPr>
        <w:fldChar w:fldCharType="separate"/>
      </w:r>
      <w:r>
        <w:rPr>
          <w:noProof/>
        </w:rPr>
        <w:t>23</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Picture Group</w:t>
      </w:r>
      <w:r>
        <w:rPr>
          <w:noProof/>
        </w:rPr>
        <w:tab/>
      </w:r>
      <w:r>
        <w:rPr>
          <w:noProof/>
        </w:rPr>
        <w:fldChar w:fldCharType="begin"/>
      </w:r>
      <w:r>
        <w:rPr>
          <w:noProof/>
        </w:rPr>
        <w:instrText xml:space="preserve"> PAGEREF _Toc350886297 \h </w:instrText>
      </w:r>
      <w:r>
        <w:rPr>
          <w:noProof/>
        </w:rPr>
      </w:r>
      <w:r>
        <w:rPr>
          <w:noProof/>
        </w:rPr>
        <w:fldChar w:fldCharType="separate"/>
      </w:r>
      <w:r>
        <w:rPr>
          <w:noProof/>
        </w:rPr>
        <w:t>23</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Picture Group Type</w:t>
      </w:r>
      <w:r>
        <w:rPr>
          <w:noProof/>
        </w:rPr>
        <w:tab/>
      </w:r>
      <w:r>
        <w:rPr>
          <w:noProof/>
        </w:rPr>
        <w:fldChar w:fldCharType="begin"/>
      </w:r>
      <w:r>
        <w:rPr>
          <w:noProof/>
        </w:rPr>
        <w:instrText xml:space="preserve"> PAGEREF _Toc350886298 \h </w:instrText>
      </w:r>
      <w:r>
        <w:rPr>
          <w:noProof/>
        </w:rPr>
      </w:r>
      <w:r>
        <w:rPr>
          <w:noProof/>
        </w:rPr>
        <w:fldChar w:fldCharType="separate"/>
      </w:r>
      <w:r>
        <w:rPr>
          <w:noProof/>
        </w:rPr>
        <w:t>23</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Picture-Type</w:t>
      </w:r>
      <w:r>
        <w:rPr>
          <w:noProof/>
        </w:rPr>
        <w:tab/>
      </w:r>
      <w:r>
        <w:rPr>
          <w:noProof/>
        </w:rPr>
        <w:fldChar w:fldCharType="begin"/>
      </w:r>
      <w:r>
        <w:rPr>
          <w:noProof/>
        </w:rPr>
        <w:instrText xml:space="preserve"> PAGEREF _Toc350886299 \h </w:instrText>
      </w:r>
      <w:r>
        <w:rPr>
          <w:noProof/>
        </w:rPr>
      </w:r>
      <w:r>
        <w:rPr>
          <w:noProof/>
        </w:rPr>
        <w:fldChar w:fldCharType="separate"/>
      </w:r>
      <w:r>
        <w:rPr>
          <w:noProof/>
        </w:rPr>
        <w:t>24</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Gallery</w:t>
      </w:r>
      <w:r>
        <w:rPr>
          <w:noProof/>
        </w:rPr>
        <w:tab/>
      </w:r>
      <w:r>
        <w:rPr>
          <w:noProof/>
        </w:rPr>
        <w:fldChar w:fldCharType="begin"/>
      </w:r>
      <w:r>
        <w:rPr>
          <w:noProof/>
        </w:rPr>
        <w:instrText xml:space="preserve"> PAGEREF _Toc350886300 \h </w:instrText>
      </w:r>
      <w:r>
        <w:rPr>
          <w:noProof/>
        </w:rPr>
      </w:r>
      <w:r>
        <w:rPr>
          <w:noProof/>
        </w:rPr>
        <w:fldChar w:fldCharType="separate"/>
      </w:r>
      <w:r>
        <w:rPr>
          <w:noProof/>
        </w:rPr>
        <w:t>25</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6.3.1</w:t>
      </w:r>
      <w:r>
        <w:rPr>
          <w:rFonts w:asciiTheme="minorHAnsi" w:eastAsiaTheme="minorEastAsia" w:hAnsiTheme="minorHAnsi" w:cstheme="minorBidi"/>
          <w:noProof/>
          <w:sz w:val="22"/>
          <w:szCs w:val="22"/>
        </w:rPr>
        <w:tab/>
      </w:r>
      <w:r>
        <w:rPr>
          <w:noProof/>
        </w:rPr>
        <w:t>Gallery-type</w:t>
      </w:r>
      <w:r>
        <w:rPr>
          <w:noProof/>
        </w:rPr>
        <w:tab/>
      </w:r>
      <w:r>
        <w:rPr>
          <w:noProof/>
        </w:rPr>
        <w:fldChar w:fldCharType="begin"/>
      </w:r>
      <w:r>
        <w:rPr>
          <w:noProof/>
        </w:rPr>
        <w:instrText xml:space="preserve"> PAGEREF _Toc350886301 \h </w:instrText>
      </w:r>
      <w:r>
        <w:rPr>
          <w:noProof/>
        </w:rPr>
      </w:r>
      <w:r>
        <w:rPr>
          <w:noProof/>
        </w:rPr>
        <w:fldChar w:fldCharType="separate"/>
      </w:r>
      <w:r>
        <w:rPr>
          <w:noProof/>
        </w:rPr>
        <w:t>25</w:t>
      </w:r>
      <w:r>
        <w:rPr>
          <w:noProof/>
        </w:rPr>
        <w:fldChar w:fldCharType="end"/>
      </w:r>
    </w:p>
    <w:p w:rsidR="00B57BAC" w:rsidRDefault="00B57BAC">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Title Catalog</w:t>
      </w:r>
      <w:r>
        <w:rPr>
          <w:noProof/>
        </w:rPr>
        <w:tab/>
      </w:r>
      <w:r>
        <w:rPr>
          <w:noProof/>
        </w:rPr>
        <w:fldChar w:fldCharType="begin"/>
      </w:r>
      <w:r>
        <w:rPr>
          <w:noProof/>
        </w:rPr>
        <w:instrText xml:space="preserve"> PAGEREF _Toc350886302 \h </w:instrText>
      </w:r>
      <w:r>
        <w:rPr>
          <w:noProof/>
        </w:rPr>
      </w:r>
      <w:r>
        <w:rPr>
          <w:noProof/>
        </w:rPr>
        <w:fldChar w:fldCharType="separate"/>
      </w:r>
      <w:r>
        <w:rPr>
          <w:noProof/>
        </w:rPr>
        <w:t>27</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Title Catalog List</w:t>
      </w:r>
      <w:r>
        <w:rPr>
          <w:noProof/>
        </w:rPr>
        <w:tab/>
      </w:r>
      <w:r>
        <w:rPr>
          <w:noProof/>
        </w:rPr>
        <w:fldChar w:fldCharType="begin"/>
      </w:r>
      <w:r>
        <w:rPr>
          <w:noProof/>
        </w:rPr>
        <w:instrText xml:space="preserve"> PAGEREF _Toc350886303 \h </w:instrText>
      </w:r>
      <w:r>
        <w:rPr>
          <w:noProof/>
        </w:rPr>
      </w:r>
      <w:r>
        <w:rPr>
          <w:noProof/>
        </w:rPr>
        <w:fldChar w:fldCharType="separate"/>
      </w:r>
      <w:r>
        <w:rPr>
          <w:noProof/>
        </w:rPr>
        <w:t>27</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Titles Catalog</w:t>
      </w:r>
      <w:r>
        <w:rPr>
          <w:noProof/>
        </w:rPr>
        <w:tab/>
      </w:r>
      <w:r>
        <w:rPr>
          <w:noProof/>
        </w:rPr>
        <w:fldChar w:fldCharType="begin"/>
      </w:r>
      <w:r>
        <w:rPr>
          <w:noProof/>
        </w:rPr>
        <w:instrText xml:space="preserve"> PAGEREF _Toc350886304 \h </w:instrText>
      </w:r>
      <w:r>
        <w:rPr>
          <w:noProof/>
        </w:rPr>
      </w:r>
      <w:r>
        <w:rPr>
          <w:noProof/>
        </w:rPr>
        <w:fldChar w:fldCharType="separate"/>
      </w:r>
      <w:r>
        <w:rPr>
          <w:noProof/>
        </w:rPr>
        <w:t>27</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Title</w:t>
      </w:r>
      <w:r>
        <w:rPr>
          <w:noProof/>
        </w:rPr>
        <w:tab/>
      </w:r>
      <w:r>
        <w:rPr>
          <w:noProof/>
        </w:rPr>
        <w:fldChar w:fldCharType="begin"/>
      </w:r>
      <w:r>
        <w:rPr>
          <w:noProof/>
        </w:rPr>
        <w:instrText xml:space="preserve"> PAGEREF _Toc350886305 \h </w:instrText>
      </w:r>
      <w:r>
        <w:rPr>
          <w:noProof/>
        </w:rPr>
      </w:r>
      <w:r>
        <w:rPr>
          <w:noProof/>
        </w:rPr>
        <w:fldChar w:fldCharType="separate"/>
      </w:r>
      <w:r>
        <w:rPr>
          <w:noProof/>
        </w:rPr>
        <w:t>28</w:t>
      </w:r>
      <w:r>
        <w:rPr>
          <w:noProof/>
        </w:rPr>
        <w:fldChar w:fldCharType="end"/>
      </w:r>
    </w:p>
    <w:p w:rsidR="00B57BAC" w:rsidRDefault="00B57BAC">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Annex A: Track Selection Process</w:t>
      </w:r>
      <w:r>
        <w:rPr>
          <w:noProof/>
        </w:rPr>
        <w:tab/>
      </w:r>
      <w:r>
        <w:rPr>
          <w:noProof/>
        </w:rPr>
        <w:fldChar w:fldCharType="begin"/>
      </w:r>
      <w:r>
        <w:rPr>
          <w:noProof/>
        </w:rPr>
        <w:instrText xml:space="preserve"> PAGEREF _Toc350886306 \h </w:instrText>
      </w:r>
      <w:r>
        <w:rPr>
          <w:noProof/>
        </w:rPr>
      </w:r>
      <w:r>
        <w:rPr>
          <w:noProof/>
        </w:rPr>
        <w:fldChar w:fldCharType="separate"/>
      </w:r>
      <w:r>
        <w:rPr>
          <w:noProof/>
        </w:rPr>
        <w:t>30</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Defined Preferences</w:t>
      </w:r>
      <w:r>
        <w:rPr>
          <w:noProof/>
        </w:rPr>
        <w:tab/>
      </w:r>
      <w:r>
        <w:rPr>
          <w:noProof/>
        </w:rPr>
        <w:fldChar w:fldCharType="begin"/>
      </w:r>
      <w:r>
        <w:rPr>
          <w:noProof/>
        </w:rPr>
        <w:instrText xml:space="preserve"> PAGEREF _Toc350886307 \h </w:instrText>
      </w:r>
      <w:r>
        <w:rPr>
          <w:noProof/>
        </w:rPr>
      </w:r>
      <w:r>
        <w:rPr>
          <w:noProof/>
        </w:rPr>
        <w:fldChar w:fldCharType="separate"/>
      </w:r>
      <w:r>
        <w:rPr>
          <w:noProof/>
        </w:rPr>
        <w:t>31</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Default Audio and Subtitle Track Selection</w:t>
      </w:r>
      <w:r>
        <w:rPr>
          <w:noProof/>
        </w:rPr>
        <w:tab/>
      </w:r>
      <w:r>
        <w:rPr>
          <w:noProof/>
        </w:rPr>
        <w:fldChar w:fldCharType="begin"/>
      </w:r>
      <w:r>
        <w:rPr>
          <w:noProof/>
        </w:rPr>
        <w:instrText xml:space="preserve"> PAGEREF _Toc350886308 \h </w:instrText>
      </w:r>
      <w:r>
        <w:rPr>
          <w:noProof/>
        </w:rPr>
      </w:r>
      <w:r>
        <w:rPr>
          <w:noProof/>
        </w:rPr>
        <w:fldChar w:fldCharType="separate"/>
      </w:r>
      <w:r>
        <w:rPr>
          <w:noProof/>
        </w:rPr>
        <w:t>32</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Default Audio Track Selection</w:t>
      </w:r>
      <w:r>
        <w:rPr>
          <w:noProof/>
        </w:rPr>
        <w:tab/>
      </w:r>
      <w:r>
        <w:rPr>
          <w:noProof/>
        </w:rPr>
        <w:fldChar w:fldCharType="begin"/>
      </w:r>
      <w:r>
        <w:rPr>
          <w:noProof/>
        </w:rPr>
        <w:instrText xml:space="preserve"> PAGEREF _Toc350886309 \h </w:instrText>
      </w:r>
      <w:r>
        <w:rPr>
          <w:noProof/>
        </w:rPr>
      </w:r>
      <w:r>
        <w:rPr>
          <w:noProof/>
        </w:rPr>
        <w:fldChar w:fldCharType="separate"/>
      </w:r>
      <w:r>
        <w:rPr>
          <w:noProof/>
        </w:rPr>
        <w:t>33</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Default Primary Subtitling Presentation Track Selection</w:t>
      </w:r>
      <w:r>
        <w:rPr>
          <w:noProof/>
        </w:rPr>
        <w:tab/>
      </w:r>
      <w:r>
        <w:rPr>
          <w:noProof/>
        </w:rPr>
        <w:fldChar w:fldCharType="begin"/>
      </w:r>
      <w:r>
        <w:rPr>
          <w:noProof/>
        </w:rPr>
        <w:instrText xml:space="preserve"> PAGEREF _Toc350886310 \h </w:instrText>
      </w:r>
      <w:r>
        <w:rPr>
          <w:noProof/>
        </w:rPr>
      </w:r>
      <w:r>
        <w:rPr>
          <w:noProof/>
        </w:rPr>
        <w:fldChar w:fldCharType="separate"/>
      </w:r>
      <w:r>
        <w:rPr>
          <w:noProof/>
        </w:rPr>
        <w:t>34</w:t>
      </w:r>
      <w:r>
        <w:rPr>
          <w:noProof/>
        </w:rPr>
        <w:fldChar w:fldCharType="end"/>
      </w:r>
    </w:p>
    <w:p w:rsidR="00B57BAC" w:rsidRDefault="00B57BAC">
      <w:pPr>
        <w:pStyle w:val="TOC2"/>
        <w:tabs>
          <w:tab w:val="left" w:pos="960"/>
          <w:tab w:val="right" w:leader="dot" w:pos="9350"/>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Alternate Subtitling Presentation Track Selection</w:t>
      </w:r>
      <w:r>
        <w:rPr>
          <w:noProof/>
        </w:rPr>
        <w:tab/>
      </w:r>
      <w:r>
        <w:rPr>
          <w:noProof/>
        </w:rPr>
        <w:fldChar w:fldCharType="begin"/>
      </w:r>
      <w:r>
        <w:rPr>
          <w:noProof/>
        </w:rPr>
        <w:instrText xml:space="preserve"> PAGEREF _Toc350886311 \h </w:instrText>
      </w:r>
      <w:r>
        <w:rPr>
          <w:noProof/>
        </w:rPr>
      </w:r>
      <w:r>
        <w:rPr>
          <w:noProof/>
        </w:rPr>
        <w:fldChar w:fldCharType="separate"/>
      </w:r>
      <w:r>
        <w:rPr>
          <w:noProof/>
        </w:rPr>
        <w:t>36</w:t>
      </w:r>
      <w:r>
        <w:rPr>
          <w:noProof/>
        </w:rPr>
        <w:fldChar w:fldCharType="end"/>
      </w:r>
    </w:p>
    <w:p w:rsidR="00B57BAC" w:rsidRDefault="00B57BAC">
      <w:pPr>
        <w:pStyle w:val="TOC3"/>
        <w:tabs>
          <w:tab w:val="left" w:pos="1440"/>
          <w:tab w:val="right" w:leader="dot" w:pos="9350"/>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Select Alternate Subtitle Track</w:t>
      </w:r>
      <w:r>
        <w:rPr>
          <w:noProof/>
        </w:rPr>
        <w:tab/>
      </w:r>
      <w:r>
        <w:rPr>
          <w:noProof/>
        </w:rPr>
        <w:fldChar w:fldCharType="begin"/>
      </w:r>
      <w:r>
        <w:rPr>
          <w:noProof/>
        </w:rPr>
        <w:instrText xml:space="preserve"> PAGEREF _Toc350886312 \h </w:instrText>
      </w:r>
      <w:r>
        <w:rPr>
          <w:noProof/>
        </w:rPr>
      </w:r>
      <w:r>
        <w:rPr>
          <w:noProof/>
        </w:rPr>
        <w:fldChar w:fldCharType="separate"/>
      </w:r>
      <w:r>
        <w:rPr>
          <w:noProof/>
        </w:rPr>
        <w:t>36</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Pr="007D249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9"/>
          <w:footerReference w:type="default" r:id="rId10"/>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0" w:name="_Toc350886259"/>
      <w:bookmarkStart w:id="1" w:name="_Ref224124414"/>
      <w:bookmarkStart w:id="2" w:name="_Ref224530607"/>
      <w:r>
        <w:lastRenderedPageBreak/>
        <w:t>Introduction</w:t>
      </w:r>
      <w:bookmarkEnd w:id="0"/>
    </w:p>
    <w:p w:rsidR="00A02FCD" w:rsidRDefault="00552C33" w:rsidP="00BA0BE6">
      <w:pPr>
        <w:pStyle w:val="Body"/>
      </w:pPr>
      <w:r>
        <w:t>Electronic distribution of movies has traditionally just been audio, video and subtitles.  This specification defines data to support additional functionality intended to meet or exceed a DVD and Blu-ray experience.</w:t>
      </w:r>
    </w:p>
    <w:p w:rsidR="00552C33" w:rsidRDefault="00552C33" w:rsidP="00BA0BE6">
      <w:pPr>
        <w:pStyle w:val="Body"/>
      </w:pPr>
      <w:r>
        <w:t xml:space="preserve">Functionality supported </w:t>
      </w:r>
      <w:r w:rsidR="00FF7280">
        <w:t xml:space="preserve">includes features such as </w:t>
      </w:r>
    </w:p>
    <w:p w:rsidR="00552C33" w:rsidRDefault="00FF7280" w:rsidP="00767BD9">
      <w:pPr>
        <w:pStyle w:val="Body"/>
        <w:numPr>
          <w:ilvl w:val="0"/>
          <w:numId w:val="8"/>
        </w:numPr>
      </w:pPr>
      <w:r>
        <w:t>Chapter selection</w:t>
      </w:r>
    </w:p>
    <w:p w:rsidR="00552C33" w:rsidRDefault="00FF7280" w:rsidP="00767BD9">
      <w:pPr>
        <w:pStyle w:val="Body"/>
        <w:numPr>
          <w:ilvl w:val="0"/>
          <w:numId w:val="8"/>
        </w:numPr>
      </w:pPr>
      <w:r>
        <w:t>Audio and subtitle track selection</w:t>
      </w:r>
    </w:p>
    <w:p w:rsidR="00552C33" w:rsidRDefault="00FF7280" w:rsidP="00767BD9">
      <w:pPr>
        <w:pStyle w:val="Body"/>
        <w:numPr>
          <w:ilvl w:val="0"/>
          <w:numId w:val="8"/>
        </w:numPr>
      </w:pPr>
      <w:r>
        <w:t xml:space="preserve">Supplemental </w:t>
      </w:r>
      <w:r w:rsidR="00552C33">
        <w:t xml:space="preserve"> audio, video and image materials</w:t>
      </w:r>
    </w:p>
    <w:p w:rsidR="00E87D1B" w:rsidRDefault="00A02FCD" w:rsidP="00BA0BE6">
      <w:pPr>
        <w:pStyle w:val="Body"/>
      </w:pPr>
      <w:r>
        <w:t xml:space="preserve">This </w:t>
      </w:r>
      <w:r w:rsidR="00FF7280">
        <w:t xml:space="preserve">specification </w:t>
      </w:r>
      <w:r>
        <w:t xml:space="preserve">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rsidR="00FF7280" w:rsidRDefault="00FF7280" w:rsidP="0044680B">
      <w:pPr>
        <w:pStyle w:val="Body"/>
        <w:ind w:left="288"/>
      </w:pPr>
      <w:r>
        <w:t xml:space="preserve">Extras </w:t>
      </w:r>
      <w:r w:rsidR="0044680B">
        <w:t>Manifest</w:t>
      </w:r>
      <w:r>
        <w:t xml:space="preserve"> is part of the Common Metadata family of </w:t>
      </w:r>
      <w:r w:rsidR="00942D6A">
        <w:t>specifications</w:t>
      </w:r>
      <w:r>
        <w:t>.</w:t>
      </w:r>
    </w:p>
    <w:p w:rsidR="0004276B" w:rsidRDefault="0004276B" w:rsidP="00C13FCE">
      <w:pPr>
        <w:pStyle w:val="Heading2"/>
      </w:pPr>
      <w:bookmarkStart w:id="3" w:name="_Toc350886260"/>
      <w:bookmarkStart w:id="4" w:name="_Toc236406157"/>
      <w:r>
        <w:t>Overview</w:t>
      </w:r>
      <w:bookmarkEnd w:id="3"/>
    </w:p>
    <w:p w:rsidR="00FF7280" w:rsidRDefault="0044680B" w:rsidP="0004276B">
      <w:pPr>
        <w:pStyle w:val="Heading3"/>
      </w:pPr>
      <w:bookmarkStart w:id="5" w:name="_Toc350886261"/>
      <w:r>
        <w:t>Scope</w:t>
      </w:r>
      <w:bookmarkEnd w:id="5"/>
    </w:p>
    <w:p w:rsidR="00237859" w:rsidRDefault="0044680B" w:rsidP="00FF7280">
      <w:pPr>
        <w:pStyle w:val="Body"/>
      </w:pPr>
      <w:r>
        <w:t>This specification defines the underlying structure for information presented to a user in the form of ‘extras’ or ‘interactivity’ without defining the presentation itself.  That is, it defines the algorithm for default track selection without defining the user interface for selecting tracks.  This makes Extras Manifest useful across multiple user interface modalities and appearances.</w:t>
      </w:r>
    </w:p>
    <w:p w:rsidR="00FF7280" w:rsidRDefault="0044680B" w:rsidP="00F30797">
      <w:pPr>
        <w:pStyle w:val="Body"/>
      </w:pPr>
      <w:r>
        <w:t xml:space="preserve">The Extras Manifest can be used in either a B2B interface, such as between as studio and a streaming site, or </w:t>
      </w:r>
      <w:r w:rsidR="00F30797">
        <w:t>in a B2C interface such as found on a tablet or home media player.</w:t>
      </w:r>
    </w:p>
    <w:p w:rsidR="00F30797" w:rsidRPr="00FF7280" w:rsidRDefault="00F30797" w:rsidP="00F30797">
      <w:pPr>
        <w:pStyle w:val="Body"/>
      </w:pPr>
      <w:r>
        <w:t>The Extras Manifest is designed to allow linkages to presentation components.  For example, a separate menu specification can reference ‘</w:t>
      </w:r>
      <w:proofErr w:type="spellStart"/>
      <w:r>
        <w:t>TitleID</w:t>
      </w:r>
      <w:proofErr w:type="spellEnd"/>
      <w:r>
        <w:t>’ or ‘</w:t>
      </w:r>
      <w:proofErr w:type="spellStart"/>
      <w:r>
        <w:t>GalleryID</w:t>
      </w:r>
      <w:proofErr w:type="spellEnd"/>
      <w:r>
        <w:t>’ elements to link those menus to the definitions in this specification.</w:t>
      </w:r>
    </w:p>
    <w:p w:rsidR="0004276B" w:rsidRDefault="0004276B" w:rsidP="0004276B">
      <w:pPr>
        <w:pStyle w:val="Heading3"/>
      </w:pPr>
      <w:bookmarkStart w:id="6" w:name="_Toc350886262"/>
      <w:r>
        <w:t xml:space="preserve">Extras </w:t>
      </w:r>
      <w:r w:rsidR="0044680B">
        <w:t>Manifest</w:t>
      </w:r>
      <w:bookmarkEnd w:id="6"/>
    </w:p>
    <w:p w:rsidR="0004276B" w:rsidRDefault="00FF7280" w:rsidP="0004276B">
      <w:pPr>
        <w:pStyle w:val="Body"/>
      </w:pPr>
      <w:r>
        <w:t>The Extras architecture has the following data objects</w:t>
      </w:r>
    </w:p>
    <w:p w:rsidR="00FF7280" w:rsidRDefault="00FF7280" w:rsidP="00767BD9">
      <w:pPr>
        <w:pStyle w:val="Body"/>
        <w:numPr>
          <w:ilvl w:val="0"/>
          <w:numId w:val="8"/>
        </w:numPr>
      </w:pPr>
      <w:r>
        <w:t>Compatibility – What level of functionality is required to use this document</w:t>
      </w:r>
    </w:p>
    <w:p w:rsidR="00FF7280" w:rsidRDefault="00FF7280" w:rsidP="00767BD9">
      <w:pPr>
        <w:pStyle w:val="Body"/>
        <w:numPr>
          <w:ilvl w:val="0"/>
          <w:numId w:val="8"/>
        </w:numPr>
      </w:pPr>
      <w:r>
        <w:t xml:space="preserve">Inventory – What media components comprise the Extras </w:t>
      </w:r>
      <w:proofErr w:type="gramStart"/>
      <w:r>
        <w:t>experience.</w:t>
      </w:r>
      <w:proofErr w:type="gramEnd"/>
      <w:r>
        <w:t xml:space="preserve">  </w:t>
      </w:r>
      <w:r w:rsidR="003C137C">
        <w:t>This includes track metadata.  Note that media components can be referenced as part of an Extras Package (container) or remotely on the Internet</w:t>
      </w:r>
      <w:r>
        <w:t>.</w:t>
      </w:r>
    </w:p>
    <w:p w:rsidR="003C137C" w:rsidRDefault="003C137C" w:rsidP="00767BD9">
      <w:pPr>
        <w:pStyle w:val="Body"/>
        <w:numPr>
          <w:ilvl w:val="0"/>
          <w:numId w:val="8"/>
        </w:numPr>
      </w:pPr>
      <w:r>
        <w:lastRenderedPageBreak/>
        <w:t>Track Grouping – Which tracks can be played with each other; such as, related video, primary audio, commentary audio and subtitles.  This includes information about track selection and chapters.</w:t>
      </w:r>
    </w:p>
    <w:p w:rsidR="002C308F" w:rsidRDefault="002C308F" w:rsidP="00767BD9">
      <w:pPr>
        <w:pStyle w:val="Body"/>
        <w:numPr>
          <w:ilvl w:val="0"/>
          <w:numId w:val="8"/>
        </w:numPr>
      </w:pPr>
      <w:r>
        <w:t>Chains – Sequences of clips (Track Groups with entry and exit points) chained together.  This is a simple composition playlist allowing video pieces to be strung together (e.g., distribution cards, followed by anti-piracy cards, followed by a main title).</w:t>
      </w:r>
    </w:p>
    <w:p w:rsidR="003C137C" w:rsidRDefault="003C137C" w:rsidP="00767BD9">
      <w:pPr>
        <w:pStyle w:val="Body"/>
        <w:numPr>
          <w:ilvl w:val="0"/>
          <w:numId w:val="8"/>
        </w:numPr>
      </w:pPr>
      <w:r>
        <w:t>Image Grouping – Which images comprise a gallery</w:t>
      </w:r>
    </w:p>
    <w:p w:rsidR="00FF7280" w:rsidRDefault="0044680B" w:rsidP="00767BD9">
      <w:pPr>
        <w:pStyle w:val="Body"/>
        <w:numPr>
          <w:ilvl w:val="0"/>
          <w:numId w:val="8"/>
        </w:numPr>
      </w:pPr>
      <w:r>
        <w:t>Title Catalog</w:t>
      </w:r>
      <w:r w:rsidR="00FF7280">
        <w:t xml:space="preserve"> –</w:t>
      </w:r>
      <w:r w:rsidR="003C137C">
        <w:t xml:space="preserve"> </w:t>
      </w:r>
      <w:r>
        <w:t xml:space="preserve">Indicates the </w:t>
      </w:r>
      <w:r w:rsidR="003C137C">
        <w:t>main title</w:t>
      </w:r>
      <w:r>
        <w:t xml:space="preserve">, </w:t>
      </w:r>
      <w:r w:rsidR="003C137C">
        <w:t>supplemental titles</w:t>
      </w:r>
      <w:r>
        <w:t xml:space="preserve"> and galleries</w:t>
      </w:r>
      <w:r w:rsidR="003C137C">
        <w:t>.</w:t>
      </w:r>
    </w:p>
    <w:p w:rsidR="00D71BA2" w:rsidRDefault="0044680B" w:rsidP="00D71BA2">
      <w:pPr>
        <w:pStyle w:val="Body"/>
      </w:pPr>
      <w:r>
        <w:t xml:space="preserve">From these components a user </w:t>
      </w:r>
      <w:r w:rsidR="00D71BA2">
        <w:t>experience can be created.  A player sta</w:t>
      </w:r>
      <w:r>
        <w:t>r</w:t>
      </w:r>
      <w:r w:rsidR="00D71BA2">
        <w:t xml:space="preserve">ts with </w:t>
      </w:r>
      <w:r>
        <w:t>the Title Catalog</w:t>
      </w:r>
      <w:r w:rsidR="00D71BA2">
        <w:t xml:space="preserve"> and discovers a main title, alternate titles and picture galleries.  </w:t>
      </w:r>
      <w:r>
        <w:t>From this the application can create the user experience including title selection, default track selection, gallery display, chapter selection, and so forth.</w:t>
      </w:r>
    </w:p>
    <w:p w:rsidR="00E87D1B" w:rsidRDefault="0004276B" w:rsidP="0004276B">
      <w:pPr>
        <w:pStyle w:val="Heading3"/>
      </w:pPr>
      <w:bookmarkStart w:id="7" w:name="_Toc350886263"/>
      <w:r>
        <w:t>Relationship of Extras</w:t>
      </w:r>
      <w:r w:rsidR="0044680B">
        <w:t xml:space="preserve"> Manifest</w:t>
      </w:r>
      <w:r>
        <w:t xml:space="preserve"> to</w:t>
      </w:r>
      <w:r w:rsidR="00E87D1B">
        <w:t xml:space="preserve"> </w:t>
      </w:r>
      <w:r w:rsidR="00A02FCD">
        <w:t xml:space="preserve">Common </w:t>
      </w:r>
      <w:r w:rsidR="00E87D1B">
        <w:t>Metadata</w:t>
      </w:r>
      <w:bookmarkEnd w:id="4"/>
      <w:bookmarkEnd w:id="7"/>
    </w:p>
    <w:p w:rsidR="0004276B" w:rsidRDefault="0004276B" w:rsidP="00D26A0A">
      <w:pPr>
        <w:pStyle w:val="Body"/>
      </w:pPr>
      <w:r>
        <w:t>Extras</w:t>
      </w:r>
      <w:r w:rsidR="0044680B">
        <w:t xml:space="preserve"> Manifest</w:t>
      </w:r>
      <w:r>
        <w:t xml:space="preserve"> is an extension to Common Metadata and may be used in conjunction with Common Metadata, or as its own entity.</w:t>
      </w:r>
    </w:p>
    <w:p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rsidR="00E87D1B" w:rsidRDefault="00E87D1B" w:rsidP="00C13FCE">
      <w:pPr>
        <w:pStyle w:val="Heading2"/>
      </w:pPr>
      <w:bookmarkStart w:id="8" w:name="_Toc241389372"/>
      <w:bookmarkStart w:id="9" w:name="_Toc241389373"/>
      <w:bookmarkStart w:id="10" w:name="_Toc241389374"/>
      <w:bookmarkStart w:id="11" w:name="_Toc241389375"/>
      <w:bookmarkStart w:id="12" w:name="_Toc241389376"/>
      <w:bookmarkStart w:id="13" w:name="_Toc241389377"/>
      <w:bookmarkStart w:id="14" w:name="_Toc241389378"/>
      <w:bookmarkStart w:id="15" w:name="_Toc241389379"/>
      <w:bookmarkStart w:id="16" w:name="_Toc241389380"/>
      <w:bookmarkStart w:id="17" w:name="_Toc241389381"/>
      <w:bookmarkStart w:id="18" w:name="_Toc236406159"/>
      <w:bookmarkStart w:id="19" w:name="_Toc350886264"/>
      <w:bookmarkEnd w:id="8"/>
      <w:bookmarkEnd w:id="9"/>
      <w:bookmarkEnd w:id="10"/>
      <w:bookmarkEnd w:id="11"/>
      <w:bookmarkEnd w:id="12"/>
      <w:bookmarkEnd w:id="13"/>
      <w:bookmarkEnd w:id="14"/>
      <w:bookmarkEnd w:id="15"/>
      <w:bookmarkEnd w:id="16"/>
      <w:bookmarkEnd w:id="17"/>
      <w:r>
        <w:t>Document Organization</w:t>
      </w:r>
      <w:bookmarkEnd w:id="18"/>
      <w:bookmarkEnd w:id="19"/>
    </w:p>
    <w:p w:rsidR="00E87D1B" w:rsidRDefault="00D53522" w:rsidP="00D53522">
      <w:pPr>
        <w:pStyle w:val="Body"/>
      </w:pPr>
      <w:r>
        <w:t>This document is organized as follows:</w:t>
      </w:r>
    </w:p>
    <w:p w:rsidR="00DB4B15" w:rsidRDefault="00D53522" w:rsidP="00767BD9">
      <w:pPr>
        <w:pStyle w:val="Body"/>
        <w:numPr>
          <w:ilvl w:val="0"/>
          <w:numId w:val="5"/>
        </w:numPr>
      </w:pPr>
      <w:r>
        <w:t>Introduction—Provides background, scope and conventions</w:t>
      </w:r>
    </w:p>
    <w:p w:rsidR="00F30797" w:rsidRDefault="00F30797" w:rsidP="00767BD9">
      <w:pPr>
        <w:pStyle w:val="Body"/>
        <w:numPr>
          <w:ilvl w:val="0"/>
          <w:numId w:val="5"/>
        </w:numPr>
      </w:pPr>
      <w:r>
        <w:t>Encoding</w:t>
      </w:r>
    </w:p>
    <w:p w:rsidR="00F30797" w:rsidRDefault="00F30797" w:rsidP="00767BD9">
      <w:pPr>
        <w:pStyle w:val="Body"/>
        <w:numPr>
          <w:ilvl w:val="0"/>
          <w:numId w:val="5"/>
        </w:numPr>
      </w:pPr>
      <w:r>
        <w:t>Extras Manifest</w:t>
      </w:r>
    </w:p>
    <w:p w:rsidR="00F30797" w:rsidRDefault="00F30797" w:rsidP="00767BD9">
      <w:pPr>
        <w:pStyle w:val="Body"/>
        <w:numPr>
          <w:ilvl w:val="0"/>
          <w:numId w:val="5"/>
        </w:numPr>
      </w:pPr>
      <w:r>
        <w:t>Inventory</w:t>
      </w:r>
    </w:p>
    <w:p w:rsidR="00F30797" w:rsidRDefault="00F30797" w:rsidP="00767BD9">
      <w:pPr>
        <w:pStyle w:val="Body"/>
        <w:numPr>
          <w:ilvl w:val="0"/>
          <w:numId w:val="5"/>
        </w:numPr>
      </w:pPr>
      <w:r>
        <w:lastRenderedPageBreak/>
        <w:t>Track Groups and Chains</w:t>
      </w:r>
    </w:p>
    <w:p w:rsidR="00F30797" w:rsidRDefault="00F30797" w:rsidP="00F30797">
      <w:pPr>
        <w:pStyle w:val="Body"/>
        <w:numPr>
          <w:ilvl w:val="0"/>
          <w:numId w:val="5"/>
        </w:numPr>
      </w:pPr>
      <w:r>
        <w:t>Picture Groups and Galleries</w:t>
      </w:r>
    </w:p>
    <w:p w:rsidR="00F30797" w:rsidRDefault="00F30797" w:rsidP="00F30797">
      <w:pPr>
        <w:pStyle w:val="Body"/>
        <w:numPr>
          <w:ilvl w:val="0"/>
          <w:numId w:val="5"/>
        </w:numPr>
      </w:pPr>
      <w:r>
        <w:t>Title Catalog</w:t>
      </w:r>
    </w:p>
    <w:p w:rsidR="00F30797" w:rsidRDefault="00F30797" w:rsidP="00F30797">
      <w:pPr>
        <w:pStyle w:val="Body"/>
        <w:numPr>
          <w:ilvl w:val="0"/>
          <w:numId w:val="5"/>
        </w:numPr>
      </w:pPr>
      <w:r>
        <w:t>Annex A: Track Selection Algorithm</w:t>
      </w:r>
    </w:p>
    <w:p w:rsidR="00E87D1B" w:rsidRDefault="00E87D1B" w:rsidP="00C13FCE">
      <w:pPr>
        <w:pStyle w:val="Heading2"/>
      </w:pPr>
      <w:bookmarkStart w:id="20" w:name="_Toc244321867"/>
      <w:bookmarkStart w:id="21" w:name="_Toc244596681"/>
      <w:bookmarkStart w:id="22" w:name="_Toc244938942"/>
      <w:bookmarkStart w:id="23" w:name="_Toc245117589"/>
      <w:bookmarkStart w:id="24" w:name="_Toc236406160"/>
      <w:bookmarkStart w:id="25" w:name="_Toc350886265"/>
      <w:bookmarkEnd w:id="20"/>
      <w:bookmarkEnd w:id="21"/>
      <w:bookmarkEnd w:id="22"/>
      <w:bookmarkEnd w:id="23"/>
      <w:r>
        <w:t>Document Notation and Conventions</w:t>
      </w:r>
      <w:bookmarkEnd w:id="24"/>
      <w:bookmarkEnd w:id="25"/>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767BD9">
      <w:pPr>
        <w:pStyle w:val="Body"/>
        <w:numPr>
          <w:ilvl w:val="0"/>
          <w:numId w:val="4"/>
        </w:numPr>
        <w:rPr>
          <w:snapToGrid w:val="0"/>
        </w:rPr>
      </w:pPr>
      <w:r w:rsidRPr="00E175F0">
        <w:rPr>
          <w:snapToGrid w:val="0"/>
        </w:rPr>
        <w:t>“MUST”, “REQUIRED” or “SHALL”, mean that the definition is an absolute requirement of the specification.</w:t>
      </w:r>
    </w:p>
    <w:p w:rsidR="00E87D1B" w:rsidRPr="00E175F0" w:rsidRDefault="00E87D1B" w:rsidP="00767BD9">
      <w:pPr>
        <w:pStyle w:val="Body"/>
        <w:numPr>
          <w:ilvl w:val="0"/>
          <w:numId w:val="4"/>
        </w:numPr>
        <w:rPr>
          <w:snapToGrid w:val="0"/>
        </w:rPr>
      </w:pPr>
      <w:r w:rsidRPr="00E175F0">
        <w:rPr>
          <w:snapToGrid w:val="0"/>
        </w:rPr>
        <w:t xml:space="preserve">“MUST NOT” or “SHALL NOT” means that the definition is an absolute prohibition of the specification. </w:t>
      </w:r>
    </w:p>
    <w:p w:rsidR="00E87D1B" w:rsidRPr="00E175F0" w:rsidRDefault="00E87D1B" w:rsidP="00767BD9">
      <w:pPr>
        <w:pStyle w:val="Body"/>
        <w:numPr>
          <w:ilvl w:val="0"/>
          <w:numId w:val="4"/>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767BD9">
      <w:pPr>
        <w:pStyle w:val="Body"/>
        <w:numPr>
          <w:ilvl w:val="0"/>
          <w:numId w:val="4"/>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767BD9">
      <w:pPr>
        <w:pStyle w:val="Body"/>
        <w:numPr>
          <w:ilvl w:val="0"/>
          <w:numId w:val="4"/>
        </w:numPr>
        <w:rPr>
          <w:snapToGrid w:val="0"/>
        </w:rPr>
      </w:pPr>
      <w:r w:rsidRPr="00E175F0">
        <w:rPr>
          <w:snapToGrid w:val="0"/>
        </w:rPr>
        <w:t xml:space="preserve">“MAY” or “OPTIONAL” </w:t>
      </w:r>
      <w:r>
        <w:rPr>
          <w:snapToGrid w:val="0"/>
        </w:rPr>
        <w:t xml:space="preserve">mean the item is truly </w:t>
      </w:r>
      <w:proofErr w:type="gramStart"/>
      <w:r>
        <w:rPr>
          <w:snapToGrid w:val="0"/>
        </w:rPr>
        <w:t>optional,</w:t>
      </w:r>
      <w:proofErr w:type="gramEnd"/>
      <w:r>
        <w:rPr>
          <w:snapToGrid w:val="0"/>
        </w:rPr>
        <w:t xml:space="preserve"> however a preferred implementation may be specified for OPTIONAL features to improve interoperability.</w:t>
      </w:r>
    </w:p>
    <w:p w:rsidR="00E87D1B" w:rsidRDefault="00E87D1B" w:rsidP="00D53522">
      <w:pPr>
        <w:pStyle w:val="Body"/>
        <w:rPr>
          <w:snapToGrid w:val="0"/>
        </w:rPr>
      </w:pPr>
      <w:r>
        <w:rPr>
          <w:snapToGrid w:val="0"/>
        </w:rPr>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26" w:name="_Toc233133758"/>
      <w:bookmarkStart w:id="27" w:name="_Toc236406161"/>
      <w:bookmarkStart w:id="28" w:name="_Toc350886266"/>
      <w:bookmarkEnd w:id="26"/>
      <w:r w:rsidRPr="00377A5D">
        <w:t>XML Conventions</w:t>
      </w:r>
      <w:bookmarkEnd w:id="27"/>
      <w:bookmarkEnd w:id="28"/>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29" w:name="_Toc225581307"/>
      <w:r w:rsidRPr="00377A5D">
        <w:lastRenderedPageBreak/>
        <w:t>Naming Conventions</w:t>
      </w:r>
      <w:bookmarkEnd w:id="29"/>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767BD9">
      <w:pPr>
        <w:pStyle w:val="Body"/>
        <w:numPr>
          <w:ilvl w:val="0"/>
          <w:numId w:val="6"/>
        </w:numPr>
      </w:pPr>
      <w:r>
        <w:t xml:space="preserve">Names use initial caps, as in </w:t>
      </w:r>
      <w:proofErr w:type="spellStart"/>
      <w:r>
        <w:t>InitialCaps</w:t>
      </w:r>
      <w:proofErr w:type="spellEnd"/>
      <w:r>
        <w:t>.</w:t>
      </w:r>
    </w:p>
    <w:p w:rsidR="00E87D1B" w:rsidRDefault="00E87D1B" w:rsidP="00767BD9">
      <w:pPr>
        <w:pStyle w:val="Body"/>
        <w:numPr>
          <w:ilvl w:val="0"/>
          <w:numId w:val="6"/>
        </w:numPr>
      </w:pPr>
      <w:r>
        <w:t xml:space="preserve">Elements begin with a capital letter, as in </w:t>
      </w:r>
      <w:proofErr w:type="spellStart"/>
      <w:r>
        <w:t>InitialCapitalElement</w:t>
      </w:r>
      <w:proofErr w:type="spellEnd"/>
      <w:r>
        <w:t>.</w:t>
      </w:r>
    </w:p>
    <w:p w:rsidR="00E87D1B" w:rsidRDefault="00E87D1B" w:rsidP="00767BD9">
      <w:pPr>
        <w:pStyle w:val="Body"/>
        <w:numPr>
          <w:ilvl w:val="0"/>
          <w:numId w:val="6"/>
        </w:numPr>
      </w:pPr>
      <w:r>
        <w:t xml:space="preserve">Attributes begin with a lowercase letter, as in </w:t>
      </w:r>
      <w:proofErr w:type="spellStart"/>
      <w:r w:rsidR="00D30B68">
        <w:t>i</w:t>
      </w:r>
      <w:r>
        <w:t>nitiaLowercaseAttribute</w:t>
      </w:r>
      <w:proofErr w:type="spellEnd"/>
      <w:r>
        <w:t>.</w:t>
      </w:r>
    </w:p>
    <w:p w:rsidR="00E87D1B" w:rsidRDefault="00E87D1B" w:rsidP="00767BD9">
      <w:pPr>
        <w:pStyle w:val="Body"/>
        <w:numPr>
          <w:ilvl w:val="0"/>
          <w:numId w:val="6"/>
        </w:numPr>
      </w:pPr>
      <w:r>
        <w:t xml:space="preserve">XML structures are formatted as Courier New, such as </w:t>
      </w:r>
      <w:proofErr w:type="spellStart"/>
      <w:r>
        <w:rPr>
          <w:rStyle w:val="XMLChar"/>
        </w:rPr>
        <w:t>md:</w:t>
      </w:r>
      <w:r w:rsidRPr="001D3354">
        <w:rPr>
          <w:rStyle w:val="XMLChar"/>
        </w:rPr>
        <w:t>rightstoken</w:t>
      </w:r>
      <w:proofErr w:type="spellEnd"/>
    </w:p>
    <w:p w:rsidR="00E87D1B" w:rsidRDefault="00E87D1B" w:rsidP="00767BD9">
      <w:pPr>
        <w:pStyle w:val="Body"/>
        <w:numPr>
          <w:ilvl w:val="0"/>
          <w:numId w:val="6"/>
        </w:numPr>
      </w:pPr>
      <w:r>
        <w:t>Names of both simple and complex types are followed with “-type”</w:t>
      </w:r>
    </w:p>
    <w:p w:rsidR="00E87D1B" w:rsidRPr="00377A5D" w:rsidRDefault="00E87D1B" w:rsidP="00377A5D">
      <w:pPr>
        <w:pStyle w:val="Heading4"/>
      </w:pPr>
      <w:bookmarkStart w:id="30" w:name="_Toc225581308"/>
      <w:r w:rsidRPr="00377A5D">
        <w:t>Structure of Element Table</w:t>
      </w:r>
      <w:bookmarkEnd w:id="30"/>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767BD9">
      <w:pPr>
        <w:pStyle w:val="Body"/>
        <w:numPr>
          <w:ilvl w:val="0"/>
          <w:numId w:val="7"/>
        </w:numPr>
      </w:pPr>
      <w:r>
        <w:t>Element—the name of the element.</w:t>
      </w:r>
    </w:p>
    <w:p w:rsidR="00E87D1B" w:rsidRDefault="00E87D1B" w:rsidP="00767BD9">
      <w:pPr>
        <w:pStyle w:val="Body"/>
        <w:numPr>
          <w:ilvl w:val="0"/>
          <w:numId w:val="7"/>
        </w:numPr>
      </w:pPr>
      <w:r>
        <w:t>Attribute—the name of the attribute</w:t>
      </w:r>
    </w:p>
    <w:p w:rsidR="00E87D1B" w:rsidRDefault="00E87D1B" w:rsidP="00767BD9">
      <w:pPr>
        <w:pStyle w:val="Body"/>
        <w:numPr>
          <w:ilvl w:val="0"/>
          <w:numId w:val="7"/>
        </w:numPr>
      </w:pPr>
      <w:r>
        <w:t>Definition—a descriptive definition. The definition may define conditions of usage or other constraints.</w:t>
      </w:r>
    </w:p>
    <w:p w:rsidR="00E87D1B" w:rsidRDefault="00E87D1B" w:rsidP="00767BD9">
      <w:pPr>
        <w:pStyle w:val="Body"/>
        <w:numPr>
          <w:ilvl w:val="0"/>
          <w:numId w:val="7"/>
        </w:numPr>
      </w:pPr>
      <w:r>
        <w:t xml:space="preserve">Value—the format of the attribute or element.  Value may be an XML type (e.g., “string”) or a reference to another element description (e.g., “See Bar Element”).  Annotations for limits or enumerations may be included (e.g.,” </w:t>
      </w:r>
      <w:proofErr w:type="spellStart"/>
      <w:r>
        <w:t>int</w:t>
      </w:r>
      <w:proofErr w:type="spellEnd"/>
      <w:r>
        <w:t xml:space="preserve"> [0..100]” to indicate an XML</w:t>
      </w:r>
      <w:r w:rsidR="000E75B0">
        <w:t xml:space="preserve"> </w:t>
      </w:r>
      <w:proofErr w:type="spellStart"/>
      <w:r w:rsidR="000E75B0">
        <w:t>xs:</w:t>
      </w:r>
      <w:r>
        <w:t>int</w:t>
      </w:r>
      <w:proofErr w:type="spellEnd"/>
      <w:r>
        <w:t xml:space="preserve"> type with an accepted range from 1 to 100 inclusively)</w:t>
      </w:r>
    </w:p>
    <w:p w:rsidR="00E87D1B" w:rsidRDefault="00E87D1B" w:rsidP="00767BD9">
      <w:pPr>
        <w:pStyle w:val="Body"/>
        <w:numPr>
          <w:ilvl w:val="0"/>
          <w:numId w:val="7"/>
        </w:numPr>
      </w:pPr>
      <w:r>
        <w:t>Card—cardinality of the element.  If blank, then it is 1.  Other typical values are 0</w:t>
      </w:r>
      <w:proofErr w:type="gramStart"/>
      <w:r>
        <w:t>..1</w:t>
      </w:r>
      <w:proofErr w:type="gramEnd"/>
      <w:r>
        <w:t xml:space="preserve"> (optional), 1..n and 0..n.</w:t>
      </w:r>
    </w:p>
    <w:p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proofErr w:type="spellStart"/>
      <w:r w:rsidR="00AF76BF">
        <w:t>descendents</w:t>
      </w:r>
      <w:proofErr w:type="spellEnd"/>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rsidR="00B03E31" w:rsidRDefault="00B03E31" w:rsidP="00B03E31">
      <w:pPr>
        <w:pStyle w:val="Heading3"/>
      </w:pPr>
      <w:bookmarkStart w:id="31" w:name="_Toc350886267"/>
      <w:bookmarkStart w:id="32" w:name="_Toc236406162"/>
      <w:r>
        <w:lastRenderedPageBreak/>
        <w:t>Use of Language</w:t>
      </w:r>
      <w:bookmarkEnd w:id="31"/>
    </w:p>
    <w:p w:rsidR="00B03E31" w:rsidRDefault="00B03E31" w:rsidP="00B03E31">
      <w:pPr>
        <w:pStyle w:val="Body"/>
      </w:pPr>
      <w:r>
        <w:t>This specification assumes that Devices have a parameter referred to here as System Language.  The System Language is the current setting for the Device’s interface language, perhaps set by the User.  Users may also make independent language preference selections for audio language and for subtitle language.</w:t>
      </w:r>
    </w:p>
    <w:p w:rsidR="00B03E31" w:rsidRDefault="00B03E31" w:rsidP="00B03E31">
      <w:pPr>
        <w:pStyle w:val="Body"/>
      </w:pPr>
      <w:r>
        <w:t>Language</w:t>
      </w:r>
      <w:r>
        <w:rPr>
          <w:lang w:eastAsia="ja-JP"/>
        </w:rPr>
        <w:t xml:space="preserve"> preferences such as System Language are expressed as at least one language tag as per [RFC5646] and included in [IANA-LANG], possibly prioritized as a Language Priority List as per [RFC4647], Section 2.3.  The assumed</w:t>
      </w:r>
      <w:r w:rsidRPr="00CF512B">
        <w:rPr>
          <w:lang w:eastAsia="ja-JP"/>
        </w:rPr>
        <w:t xml:space="preserve"> Priority List consists of </w:t>
      </w:r>
      <w:r>
        <w:rPr>
          <w:lang w:eastAsia="ja-JP"/>
        </w:rPr>
        <w:t xml:space="preserve">at least </w:t>
      </w:r>
      <w:r w:rsidRPr="00CF512B">
        <w:t xml:space="preserve">the following language ranges: </w:t>
      </w:r>
    </w:p>
    <w:p w:rsidR="00B03E31" w:rsidRDefault="00B03E31" w:rsidP="00767BD9">
      <w:pPr>
        <w:numPr>
          <w:ilvl w:val="0"/>
          <w:numId w:val="10"/>
        </w:numPr>
        <w:spacing w:before="200" w:after="200" w:line="300" w:lineRule="auto"/>
        <w:jc w:val="left"/>
      </w:pPr>
      <w:r>
        <w:t>The</w:t>
      </w:r>
      <w:r w:rsidRPr="00CF512B">
        <w:t xml:space="preserve"> fully enumerated language tag including region, dialect or any other </w:t>
      </w:r>
      <w:proofErr w:type="spellStart"/>
      <w:r w:rsidRPr="00CF512B">
        <w:t>subtag</w:t>
      </w:r>
      <w:proofErr w:type="spellEnd"/>
      <w:r w:rsidRPr="00CF512B">
        <w:t xml:space="preserve"> element</w:t>
      </w:r>
      <w:r>
        <w:t>.  For example, this would be a language tag from System Language, Audio User preference or Subtitle User preference.</w:t>
      </w:r>
    </w:p>
    <w:p w:rsidR="00B03E31" w:rsidRDefault="00B03E31" w:rsidP="00767BD9">
      <w:pPr>
        <w:numPr>
          <w:ilvl w:val="0"/>
          <w:numId w:val="10"/>
        </w:numPr>
        <w:spacing w:before="200" w:after="200" w:line="300" w:lineRule="auto"/>
        <w:jc w:val="left"/>
      </w:pPr>
      <w:r>
        <w:t>T</w:t>
      </w:r>
      <w:r w:rsidRPr="00CF512B">
        <w:t xml:space="preserve">he language tag from the first entry trimmed to the primary language tag, followed by a wildcard '*' </w:t>
      </w:r>
      <w:proofErr w:type="spellStart"/>
      <w:r w:rsidRPr="00CF512B">
        <w:t>subtag</w:t>
      </w:r>
      <w:proofErr w:type="spellEnd"/>
      <w:r w:rsidRPr="00CF512B">
        <w:t xml:space="preserve">. </w:t>
      </w:r>
    </w:p>
    <w:p w:rsidR="00B03E31" w:rsidRPr="00CF512B" w:rsidRDefault="00B03E31" w:rsidP="00B03E31">
      <w:pPr>
        <w:pStyle w:val="Body"/>
        <w:ind w:firstLine="0"/>
      </w:pPr>
      <w:r w:rsidRPr="00CF512B">
        <w:t xml:space="preserve">For </w:t>
      </w:r>
      <w:r w:rsidRPr="00CF512B">
        <w:rPr>
          <w:lang w:eastAsia="ja-JP"/>
        </w:rPr>
        <w:t>example</w:t>
      </w:r>
      <w:r w:rsidRPr="00CF512B">
        <w:t xml:space="preserve"> if the language is "en-GB", the Priority List will be "en-GB, en-*".</w:t>
      </w:r>
      <w:r>
        <w:t xml:space="preserve">  </w:t>
      </w:r>
    </w:p>
    <w:p w:rsidR="00B03E31" w:rsidRDefault="00B03E31" w:rsidP="00B03E31">
      <w:pPr>
        <w:pStyle w:val="Body"/>
        <w:rPr>
          <w:lang w:eastAsia="ja-JP"/>
        </w:rPr>
      </w:pPr>
      <w:r w:rsidRPr="009B5444">
        <w:rPr>
          <w:lang w:eastAsia="ja-JP"/>
        </w:rPr>
        <w:t xml:space="preserve">The best language match between a </w:t>
      </w:r>
      <w:r>
        <w:rPr>
          <w:lang w:eastAsia="ja-JP"/>
        </w:rPr>
        <w:t>language preference</w:t>
      </w:r>
      <w:r w:rsidRPr="009B5444">
        <w:rPr>
          <w:lang w:eastAsia="ja-JP"/>
        </w:rPr>
        <w:t xml:space="preserve"> (e.g., System Language) and one or more languages in a list (e.g., language tags in a list of audio tracks) is to be done</w:t>
      </w:r>
      <w:r>
        <w:rPr>
          <w:lang w:eastAsia="ja-JP"/>
        </w:rPr>
        <w:t xml:space="preserve"> in</w:t>
      </w:r>
      <w:r w:rsidRPr="009B5444">
        <w:rPr>
          <w:lang w:eastAsia="ja-JP"/>
        </w:rPr>
        <w:t xml:space="preserve"> accordance with [RFC4647], Section 3.4 “Lookup”.  </w:t>
      </w:r>
    </w:p>
    <w:p w:rsidR="00E87D1B" w:rsidRPr="00377A5D" w:rsidRDefault="00E87D1B" w:rsidP="00377A5D">
      <w:pPr>
        <w:pStyle w:val="Heading3"/>
      </w:pPr>
      <w:bookmarkStart w:id="33" w:name="_Toc350886268"/>
      <w:r w:rsidRPr="00377A5D">
        <w:t>General Notes</w:t>
      </w:r>
      <w:bookmarkEnd w:id="32"/>
      <w:bookmarkEnd w:id="33"/>
    </w:p>
    <w:p w:rsidR="005D12CC" w:rsidRDefault="005D12CC" w:rsidP="005D12CC">
      <w:pPr>
        <w:pStyle w:val="Body"/>
      </w:pPr>
      <w:r>
        <w:t>All required elements and attributes must be included.</w:t>
      </w:r>
    </w:p>
    <w:p w:rsidR="00E87D1B" w:rsidRDefault="005D12CC" w:rsidP="005D12CC">
      <w:pPr>
        <w:pStyle w:val="Body"/>
      </w:pPr>
      <w:r>
        <w:t xml:space="preserve">When enumerations are provided in the form ‘enumeration’, the quotation marks (‘’) should not be included. </w:t>
      </w:r>
    </w:p>
    <w:p w:rsidR="005F431E" w:rsidRDefault="005F431E" w:rsidP="005D12CC">
      <w:pPr>
        <w:pStyle w:val="Body"/>
      </w:pPr>
      <w:r>
        <w:t xml:space="preserve">The term “Device” refers to an entity playing the interactive material specified here.  It may be a standalone physical device, such as a Blu-ray player, or it might be an application running on a general purpose computer, a table, </w:t>
      </w:r>
      <w:proofErr w:type="gramStart"/>
      <w:r>
        <w:t>phone</w:t>
      </w:r>
      <w:proofErr w:type="gramEnd"/>
      <w:r>
        <w:t xml:space="preserve"> or as part of another device.</w:t>
      </w:r>
      <w:r w:rsidR="00576FB5">
        <w:t xml:space="preserve"> The term ‘User’ refers to the person using the Device.</w:t>
      </w:r>
    </w:p>
    <w:p w:rsidR="00E87D1B" w:rsidRDefault="00E87D1B" w:rsidP="00C13FCE">
      <w:pPr>
        <w:pStyle w:val="Heading2"/>
      </w:pPr>
      <w:bookmarkStart w:id="34" w:name="_Toc236406163"/>
      <w:bookmarkStart w:id="35" w:name="_Toc350886269"/>
      <w:r>
        <w:t>Normative References</w:t>
      </w:r>
      <w:bookmarkEnd w:id="34"/>
      <w:bookmarkEnd w:id="35"/>
    </w:p>
    <w:p w:rsidR="00552C33" w:rsidRDefault="00552C33" w:rsidP="00C13FCE">
      <w:pPr>
        <w:pStyle w:val="Body"/>
        <w:ind w:left="720" w:hanging="720"/>
      </w:pPr>
      <w:r>
        <w:t xml:space="preserve">[CM] Common Metadata, </w:t>
      </w:r>
      <w:hyperlink r:id="rId11" w:history="1">
        <w:r w:rsidRPr="00910194">
          <w:rPr>
            <w:rStyle w:val="Hyperlink"/>
            <w:rFonts w:ascii="Times New Roman" w:hAnsi="Times New Roman" w:cs="Times New Roman"/>
            <w:sz w:val="24"/>
            <w:szCs w:val="24"/>
          </w:rPr>
          <w:t>www.movielabs.com/md/md</w:t>
        </w:r>
      </w:hyperlink>
      <w:r>
        <w:t xml:space="preserve"> </w:t>
      </w:r>
    </w:p>
    <w:p w:rsidR="00E87D1B" w:rsidRDefault="00E87D1B" w:rsidP="00C13FCE">
      <w:pPr>
        <w:pStyle w:val="Body"/>
        <w:ind w:left="720" w:hanging="720"/>
      </w:pPr>
      <w:r>
        <w:t xml:space="preserve">[RFC4646] </w:t>
      </w:r>
      <w:proofErr w:type="gramStart"/>
      <w:r>
        <w:t xml:space="preserve">Philips, A, et al, </w:t>
      </w:r>
      <w:r w:rsidRPr="000F4514">
        <w:rPr>
          <w:i/>
        </w:rPr>
        <w:t>RFC 4646, Tags for Identifying Languages</w:t>
      </w:r>
      <w:r>
        <w:t>, IETF, September, 2006.</w:t>
      </w:r>
      <w:proofErr w:type="gramEnd"/>
      <w:r>
        <w:t xml:space="preserve"> </w:t>
      </w:r>
      <w:hyperlink r:id="rId12" w:history="1">
        <w:r w:rsidRPr="00F22FC9">
          <w:rPr>
            <w:rStyle w:val="Hyperlink"/>
            <w:rFonts w:ascii="Times New Roman" w:hAnsi="Times New Roman" w:cs="Times New Roman"/>
            <w:sz w:val="24"/>
            <w:szCs w:val="24"/>
          </w:rPr>
          <w:t>http://www.ietf.org/rfc/rfc4646.txt</w:t>
        </w:r>
      </w:hyperlink>
      <w:r w:rsidRPr="00C13FCE">
        <w:rPr>
          <w:sz w:val="40"/>
        </w:rPr>
        <w:t xml:space="preserve"> </w:t>
      </w:r>
    </w:p>
    <w:p w:rsidR="00E87D1B" w:rsidRDefault="00BC3E01" w:rsidP="00C13FCE">
      <w:pPr>
        <w:pStyle w:val="Body"/>
        <w:ind w:left="720" w:hanging="720"/>
      </w:pPr>
      <w:r w:rsidDel="00BC3E01">
        <w:t xml:space="preserve"> </w:t>
      </w:r>
      <w:r w:rsidR="00E87D1B">
        <w:t>[ISO639] ISO 639-2 Registration Authority, Library of Congress</w:t>
      </w:r>
      <w:r w:rsidR="0051786B" w:rsidRPr="0051786B">
        <w:rPr>
          <w:rFonts w:ascii="Arial" w:hAnsi="Arial" w:cs="Arial"/>
          <w:sz w:val="22"/>
          <w:szCs w:val="22"/>
        </w:rPr>
        <w:t xml:space="preserve">. </w:t>
      </w:r>
      <w:hyperlink r:id="rId13" w:history="1">
        <w:r w:rsidR="0051786B" w:rsidRPr="00F22FC9">
          <w:rPr>
            <w:rStyle w:val="Hyperlink"/>
            <w:rFonts w:ascii="Times New Roman" w:hAnsi="Times New Roman" w:cs="Times New Roman"/>
            <w:sz w:val="24"/>
            <w:szCs w:val="24"/>
          </w:rPr>
          <w:t>http://www.loc.gov/standards/iso639-2/</w:t>
        </w:r>
      </w:hyperlink>
      <w:r w:rsidR="00E87D1B">
        <w:t xml:space="preserve"> </w:t>
      </w:r>
    </w:p>
    <w:p w:rsidR="00E87D1B" w:rsidRPr="000D575E" w:rsidRDefault="00E87D1B" w:rsidP="00C13FCE">
      <w:pPr>
        <w:pStyle w:val="Body"/>
        <w:ind w:left="720" w:hanging="720"/>
      </w:pPr>
      <w:r w:rsidRPr="000D575E">
        <w:lastRenderedPageBreak/>
        <w:t>[ISO3166</w:t>
      </w:r>
      <w:r>
        <w:t>-1</w:t>
      </w:r>
      <w:r w:rsidRPr="000D575E">
        <w:t xml:space="preserve">] </w:t>
      </w:r>
      <w:r w:rsidRPr="000D575E">
        <w:rPr>
          <w:bCs/>
        </w:rPr>
        <w:t>Codes for the representation of names of countries and their subdivisions -- Part 1: Country codes</w:t>
      </w:r>
      <w:r>
        <w:rPr>
          <w:bCs/>
        </w:rPr>
        <w:t xml:space="preserve">, 2007. </w:t>
      </w:r>
    </w:p>
    <w:p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C41802" w:rsidRDefault="000901F4">
      <w:pPr>
        <w:pStyle w:val="Body"/>
        <w:ind w:left="720" w:hanging="720"/>
      </w:pPr>
      <w:r>
        <w:rPr>
          <w:bCs/>
        </w:rPr>
        <w:t xml:space="preserve">[ISO4217] </w:t>
      </w:r>
      <w:r>
        <w:t xml:space="preserve">Currency shall be encoded using ISO 4217 Alphabetic Code. </w:t>
      </w:r>
      <w:hyperlink r:id="rId14" w:history="1">
        <w:r w:rsidRPr="00C34E92">
          <w:rPr>
            <w:rStyle w:val="Hyperlink"/>
            <w:rFonts w:ascii="Times New Roman" w:hAnsi="Times New Roman" w:cs="Times New Roman"/>
            <w:sz w:val="24"/>
            <w:szCs w:val="24"/>
          </w:rPr>
          <w:t>http://www.iso.org/iso/currency_codes_list-1</w:t>
        </w:r>
      </w:hyperlink>
    </w:p>
    <w:p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rsidR="001C60FD" w:rsidRPr="004211CF" w:rsidRDefault="001C60FD" w:rsidP="00C13FCE">
      <w:pPr>
        <w:pStyle w:val="Body"/>
        <w:ind w:left="720" w:hanging="720"/>
      </w:pPr>
      <w:r w:rsidRPr="001C60FD">
        <w:t>[TTML]</w:t>
      </w:r>
      <w:r w:rsidRPr="001C60FD">
        <w:tab/>
        <w:t xml:space="preserve">Timed Text Markup Language (TTML) 1.0, W3C Proposed Recommendation 14 September 2010, </w:t>
      </w:r>
      <w:hyperlink r:id="rId15" w:history="1">
        <w:r w:rsidRPr="00CB37CE">
          <w:rPr>
            <w:rStyle w:val="Hyperlink"/>
            <w:rFonts w:ascii="Times New Roman" w:hAnsi="Times New Roman" w:cs="Times New Roman"/>
            <w:sz w:val="24"/>
            <w:szCs w:val="24"/>
          </w:rPr>
          <w:t>http://www.w3.org/TR/ttaf1-dfxp/</w:t>
        </w:r>
      </w:hyperlink>
      <w:r>
        <w:t xml:space="preserve"> </w:t>
      </w:r>
      <w:r w:rsidRPr="001C60FD">
        <w:t xml:space="preserve"> </w:t>
      </w:r>
      <w:r w:rsidRPr="001C60FD">
        <w:cr/>
      </w:r>
    </w:p>
    <w:p w:rsidR="00E87D1B" w:rsidRDefault="00E87D1B" w:rsidP="00C13FCE">
      <w:pPr>
        <w:pStyle w:val="Heading2"/>
      </w:pPr>
      <w:bookmarkStart w:id="36" w:name="_Toc236406164"/>
      <w:bookmarkStart w:id="37" w:name="_Toc350886270"/>
      <w:r>
        <w:t>Informative References</w:t>
      </w:r>
      <w:bookmarkEnd w:id="36"/>
      <w:bookmarkEnd w:id="37"/>
    </w:p>
    <w:p w:rsidR="00F11BC3" w:rsidRPr="003B5AF1" w:rsidRDefault="00F11BC3" w:rsidP="003B5AF1">
      <w:pPr>
        <w:pStyle w:val="Body"/>
      </w:pPr>
    </w:p>
    <w:p w:rsidR="00A23350" w:rsidRPr="00DB73F7" w:rsidRDefault="008A53EE" w:rsidP="008A53EE">
      <w:pPr>
        <w:pStyle w:val="Heading1"/>
      </w:pPr>
      <w:bookmarkStart w:id="38" w:name="_Toc350886271"/>
      <w:r>
        <w:lastRenderedPageBreak/>
        <w:t>Encoding</w:t>
      </w:r>
      <w:bookmarkEnd w:id="38"/>
      <w:r w:rsidR="00A23350">
        <w:t xml:space="preserve"> </w:t>
      </w:r>
    </w:p>
    <w:p w:rsidR="0043215E" w:rsidRDefault="0043215E" w:rsidP="0038444E">
      <w:pPr>
        <w:pStyle w:val="Heading2"/>
      </w:pPr>
      <w:bookmarkStart w:id="39" w:name="_Toc250391854"/>
      <w:bookmarkStart w:id="40" w:name="_Toc250391855"/>
      <w:bookmarkStart w:id="41" w:name="_Toc250391856"/>
      <w:bookmarkStart w:id="42" w:name="_Toc250391857"/>
      <w:bookmarkStart w:id="43" w:name="_Toc250391858"/>
      <w:bookmarkStart w:id="44" w:name="_Toc250391859"/>
      <w:bookmarkStart w:id="45" w:name="_Toc250391861"/>
      <w:bookmarkStart w:id="46" w:name="_Toc244596688"/>
      <w:bookmarkStart w:id="47" w:name="_Toc244938949"/>
      <w:bookmarkStart w:id="48" w:name="_Toc245117596"/>
      <w:bookmarkStart w:id="49" w:name="_Toc240182928"/>
      <w:bookmarkStart w:id="50" w:name="_Ref250386168"/>
      <w:bookmarkStart w:id="51" w:name="_Ref250386169"/>
      <w:bookmarkStart w:id="52" w:name="_Ref250447755"/>
      <w:bookmarkStart w:id="53" w:name="_Ref250447756"/>
      <w:bookmarkStart w:id="54" w:name="_Toc350886272"/>
      <w:bookmarkStart w:id="55" w:name="_Toc236406172"/>
      <w:bookmarkEnd w:id="39"/>
      <w:bookmarkEnd w:id="40"/>
      <w:bookmarkEnd w:id="41"/>
      <w:bookmarkEnd w:id="42"/>
      <w:bookmarkEnd w:id="43"/>
      <w:bookmarkEnd w:id="44"/>
      <w:bookmarkEnd w:id="45"/>
      <w:bookmarkEnd w:id="46"/>
      <w:bookmarkEnd w:id="47"/>
      <w:bookmarkEnd w:id="48"/>
      <w:r>
        <w:t>Identifiers</w:t>
      </w:r>
      <w:bookmarkStart w:id="56" w:name="_Toc240182929"/>
      <w:bookmarkEnd w:id="49"/>
      <w:bookmarkEnd w:id="50"/>
      <w:bookmarkEnd w:id="51"/>
      <w:bookmarkEnd w:id="52"/>
      <w:bookmarkEnd w:id="53"/>
      <w:bookmarkEnd w:id="54"/>
    </w:p>
    <w:p w:rsidR="0038444E" w:rsidRDefault="0038444E" w:rsidP="0038444E">
      <w:pPr>
        <w:pStyle w:val="Body"/>
      </w:pPr>
      <w:r>
        <w:t>Identifiers are as per Common Metadata [CM], Section 2.</w:t>
      </w:r>
      <w:r w:rsidR="00BF38F6">
        <w:t xml:space="preserve">  </w:t>
      </w:r>
    </w:p>
    <w:p w:rsidR="00BF38F6" w:rsidRDefault="00BF38F6" w:rsidP="0038444E">
      <w:pPr>
        <w:pStyle w:val="Body"/>
      </w:pPr>
      <w:r>
        <w:t>The following identifiers are used in Extras:</w:t>
      </w:r>
    </w:p>
    <w:p w:rsidR="00BF38F6" w:rsidRDefault="00BF38F6" w:rsidP="00767BD9">
      <w:pPr>
        <w:pStyle w:val="Body"/>
        <w:numPr>
          <w:ilvl w:val="0"/>
          <w:numId w:val="7"/>
        </w:numPr>
      </w:pPr>
      <w:proofErr w:type="spellStart"/>
      <w:r>
        <w:t>TrackGroupID</w:t>
      </w:r>
      <w:proofErr w:type="spellEnd"/>
      <w:r>
        <w:t xml:space="preserve"> – identifies a Track Group</w:t>
      </w:r>
    </w:p>
    <w:p w:rsidR="00BF38F6" w:rsidRDefault="00BF38F6" w:rsidP="00767BD9">
      <w:pPr>
        <w:pStyle w:val="Body"/>
        <w:numPr>
          <w:ilvl w:val="0"/>
          <w:numId w:val="7"/>
        </w:numPr>
      </w:pPr>
      <w:proofErr w:type="spellStart"/>
      <w:r>
        <w:t>PictureGroupID</w:t>
      </w:r>
      <w:proofErr w:type="spellEnd"/>
      <w:r>
        <w:t xml:space="preserve"> – identifies a Picture Group</w:t>
      </w:r>
    </w:p>
    <w:p w:rsidR="00BF38F6" w:rsidRDefault="00BF38F6" w:rsidP="00767BD9">
      <w:pPr>
        <w:pStyle w:val="Body"/>
        <w:numPr>
          <w:ilvl w:val="0"/>
          <w:numId w:val="7"/>
        </w:numPr>
      </w:pPr>
      <w:proofErr w:type="spellStart"/>
      <w:r>
        <w:t>ChainID</w:t>
      </w:r>
      <w:proofErr w:type="spellEnd"/>
      <w:r>
        <w:t xml:space="preserve"> – identifies a Chain. </w:t>
      </w:r>
    </w:p>
    <w:p w:rsidR="00152C82" w:rsidRDefault="00152C82" w:rsidP="00767BD9">
      <w:pPr>
        <w:pStyle w:val="Body"/>
        <w:numPr>
          <w:ilvl w:val="0"/>
          <w:numId w:val="7"/>
        </w:numPr>
      </w:pPr>
      <w:proofErr w:type="spellStart"/>
      <w:r>
        <w:t>VideoTrackID</w:t>
      </w:r>
      <w:proofErr w:type="spellEnd"/>
      <w:r>
        <w:t xml:space="preserve">, </w:t>
      </w:r>
      <w:proofErr w:type="spellStart"/>
      <w:r>
        <w:t>AudioTrackID</w:t>
      </w:r>
      <w:proofErr w:type="spellEnd"/>
      <w:r>
        <w:t xml:space="preserve">, </w:t>
      </w:r>
      <w:proofErr w:type="spellStart"/>
      <w:r>
        <w:t>SubtitleTrackID</w:t>
      </w:r>
      <w:proofErr w:type="spellEnd"/>
      <w:r>
        <w:t xml:space="preserve"> – Identifies a video, audio or subtitle track from inventory (in its entirety)</w:t>
      </w:r>
    </w:p>
    <w:p w:rsidR="00152C82" w:rsidRDefault="00152C82" w:rsidP="00767BD9">
      <w:pPr>
        <w:pStyle w:val="Body"/>
        <w:numPr>
          <w:ilvl w:val="0"/>
          <w:numId w:val="7"/>
        </w:numPr>
      </w:pPr>
      <w:proofErr w:type="spellStart"/>
      <w:r>
        <w:t>ImageID</w:t>
      </w:r>
      <w:proofErr w:type="spellEnd"/>
      <w:r>
        <w:t xml:space="preserve"> – Identifies an Image (just the image)</w:t>
      </w:r>
    </w:p>
    <w:p w:rsidR="00152C82" w:rsidRDefault="00152C82" w:rsidP="00767BD9">
      <w:pPr>
        <w:pStyle w:val="Body"/>
        <w:numPr>
          <w:ilvl w:val="0"/>
          <w:numId w:val="7"/>
        </w:numPr>
      </w:pPr>
      <w:proofErr w:type="spellStart"/>
      <w:r>
        <w:t>PictureID</w:t>
      </w:r>
      <w:proofErr w:type="spellEnd"/>
      <w:r>
        <w:t xml:space="preserve"> – Identifies a Picture (Image plus description on its use)</w:t>
      </w:r>
    </w:p>
    <w:p w:rsidR="008A53EE" w:rsidRDefault="008A53EE" w:rsidP="008A53EE">
      <w:pPr>
        <w:pStyle w:val="Heading2"/>
      </w:pPr>
      <w:bookmarkStart w:id="57" w:name="_Toc350886273"/>
      <w:r>
        <w:t>Asset References</w:t>
      </w:r>
      <w:bookmarkEnd w:id="57"/>
    </w:p>
    <w:p w:rsidR="008A53EE" w:rsidRDefault="008A53EE" w:rsidP="008A53EE">
      <w:pPr>
        <w:pStyle w:val="Body"/>
      </w:pPr>
      <w:r>
        <w:t>It is necessary to reference assets at the file level (e.g., A/V files, audio files, image files) and at the track level (e.g., audio, video, subtitle, etc.).</w:t>
      </w:r>
    </w:p>
    <w:p w:rsidR="008A53EE" w:rsidRPr="008A53EE" w:rsidRDefault="008A53EE" w:rsidP="008A53EE">
      <w:pPr>
        <w:pStyle w:val="Body"/>
      </w:pPr>
      <w:r>
        <w:t>The exact reference depends on how the assets are packaged and therefore the reference encodings will be appropriate to that packaging.</w:t>
      </w:r>
    </w:p>
    <w:p w:rsidR="00296033" w:rsidRDefault="00296033" w:rsidP="008A53EE">
      <w:pPr>
        <w:pStyle w:val="Heading4"/>
      </w:pPr>
      <w:r>
        <w:t xml:space="preserve">Referencing </w:t>
      </w:r>
      <w:r w:rsidR="008A53EE">
        <w:t>Files</w:t>
      </w:r>
    </w:p>
    <w:p w:rsidR="00296033" w:rsidRDefault="00296033" w:rsidP="00296033">
      <w:pPr>
        <w:pStyle w:val="Body"/>
      </w:pPr>
      <w:r>
        <w:t xml:space="preserve">File level references are in the form of a URL.  </w:t>
      </w:r>
    </w:p>
    <w:p w:rsidR="00296033" w:rsidRDefault="00296033" w:rsidP="00296033">
      <w:pPr>
        <w:pStyle w:val="Body"/>
      </w:pPr>
      <w:r>
        <w:t xml:space="preserve">Local files are of the form:  </w:t>
      </w:r>
      <w:hyperlink w:history="1">
        <w:r w:rsidRPr="008A53EE">
          <w:rPr>
            <w:rStyle w:val="Hyperlink"/>
            <w:rFonts w:ascii="Courier New" w:hAnsi="Courier New" w:cs="Times New Roman"/>
            <w:sz w:val="24"/>
            <w:szCs w:val="24"/>
          </w:rPr>
          <w:t>file://&lt;filename</w:t>
        </w:r>
      </w:hyperlink>
      <w:r w:rsidRPr="008A53EE">
        <w:rPr>
          <w:rFonts w:ascii="Courier New" w:hAnsi="Courier New"/>
        </w:rPr>
        <w:t>&gt;</w:t>
      </w:r>
      <w:r>
        <w:t xml:space="preserve"> where </w:t>
      </w:r>
      <w:r w:rsidRPr="008A53EE">
        <w:rPr>
          <w:rFonts w:ascii="Courier New" w:hAnsi="Courier New"/>
        </w:rPr>
        <w:t>&lt;filename&gt;</w:t>
      </w:r>
      <w:r>
        <w:t xml:space="preserve"> is the name of the physical file.  </w:t>
      </w:r>
    </w:p>
    <w:p w:rsidR="00296033" w:rsidRPr="00296033" w:rsidRDefault="00296033" w:rsidP="00296033">
      <w:pPr>
        <w:pStyle w:val="Body"/>
      </w:pPr>
      <w:r>
        <w:t xml:space="preserve">Internet files are of the form </w:t>
      </w:r>
      <w:hyperlink w:history="1">
        <w:r w:rsidRPr="008A53EE">
          <w:rPr>
            <w:rStyle w:val="Hyperlink"/>
            <w:rFonts w:ascii="Courier New" w:hAnsi="Courier New" w:cs="Times New Roman"/>
            <w:sz w:val="24"/>
            <w:szCs w:val="24"/>
          </w:rPr>
          <w:t>&lt;</w:t>
        </w:r>
        <w:proofErr w:type="spellStart"/>
        <w:r w:rsidRPr="008A53EE">
          <w:rPr>
            <w:rStyle w:val="Hyperlink"/>
            <w:rFonts w:ascii="Courier New" w:hAnsi="Courier New" w:cs="Times New Roman"/>
            <w:sz w:val="24"/>
            <w:szCs w:val="24"/>
          </w:rPr>
          <w:t>filelocation</w:t>
        </w:r>
        <w:proofErr w:type="spellEnd"/>
      </w:hyperlink>
      <w:r w:rsidRPr="008A53EE">
        <w:rPr>
          <w:rFonts w:ascii="Courier New" w:hAnsi="Courier New"/>
        </w:rPr>
        <w:t>&gt;</w:t>
      </w:r>
      <w:r>
        <w:t xml:space="preserve"> where </w:t>
      </w:r>
      <w:r w:rsidRPr="008A53EE">
        <w:rPr>
          <w:rFonts w:ascii="Courier New" w:hAnsi="Courier New"/>
        </w:rPr>
        <w:t>&lt;</w:t>
      </w:r>
      <w:proofErr w:type="spellStart"/>
      <w:r w:rsidRPr="008A53EE">
        <w:rPr>
          <w:rFonts w:ascii="Courier New" w:hAnsi="Courier New"/>
        </w:rPr>
        <w:t>filelocation</w:t>
      </w:r>
      <w:proofErr w:type="spellEnd"/>
      <w:r w:rsidRPr="008A53EE">
        <w:rPr>
          <w:rFonts w:ascii="Courier New" w:hAnsi="Courier New"/>
        </w:rPr>
        <w:t>&gt;</w:t>
      </w:r>
      <w:r>
        <w:t xml:space="preserve"> is the fully enumerated </w:t>
      </w:r>
      <w:r w:rsidR="000C1605">
        <w:t>URL</w:t>
      </w:r>
      <w:r w:rsidR="00F30797">
        <w:t xml:space="preserve"> for</w:t>
      </w:r>
      <w:r>
        <w:t xml:space="preserve"> the file.</w:t>
      </w:r>
      <w:r w:rsidR="000C1605">
        <w:t xml:space="preserve"> </w:t>
      </w:r>
    </w:p>
    <w:p w:rsidR="008A53EE" w:rsidRDefault="008A53EE" w:rsidP="008A53EE">
      <w:pPr>
        <w:pStyle w:val="Heading4"/>
      </w:pPr>
      <w:r>
        <w:t>Referencing Tracks</w:t>
      </w:r>
    </w:p>
    <w:p w:rsidR="008A53EE" w:rsidRDefault="008A53EE" w:rsidP="008A53EE">
      <w:pPr>
        <w:pStyle w:val="Body"/>
      </w:pPr>
      <w:r>
        <w:t xml:space="preserve">Track references are of the form </w:t>
      </w:r>
      <w:proofErr w:type="spellStart"/>
      <w:r w:rsidRPr="008A53EE">
        <w:rPr>
          <w:rFonts w:ascii="Courier New" w:hAnsi="Courier New"/>
        </w:rPr>
        <w:t>TrackReference</w:t>
      </w:r>
      <w:proofErr w:type="spellEnd"/>
      <w:r>
        <w:t xml:space="preserve"> as defined in Common Metadata [CM].  </w:t>
      </w:r>
    </w:p>
    <w:p w:rsidR="008A53EE" w:rsidRDefault="008A53EE" w:rsidP="008A53EE">
      <w:pPr>
        <w:pStyle w:val="Body"/>
      </w:pPr>
      <w:r w:rsidRPr="008A53EE">
        <w:rPr>
          <w:highlight w:val="yellow"/>
        </w:rPr>
        <w:t>[CHS: Do we need to define this uniformly.]</w:t>
      </w:r>
    </w:p>
    <w:p w:rsidR="0038444E" w:rsidRDefault="0038444E" w:rsidP="0038444E">
      <w:pPr>
        <w:pStyle w:val="Heading2"/>
      </w:pPr>
      <w:bookmarkStart w:id="58" w:name="_Toc350886274"/>
      <w:r>
        <w:t>General Types Encoding</w:t>
      </w:r>
      <w:bookmarkEnd w:id="58"/>
    </w:p>
    <w:p w:rsidR="0038444E" w:rsidRDefault="0038444E" w:rsidP="0038444E">
      <w:pPr>
        <w:pStyle w:val="Body"/>
      </w:pPr>
      <w:r>
        <w:t>General Types Encoding is as per Common Metadata [CM], Section 3.</w:t>
      </w:r>
    </w:p>
    <w:p w:rsidR="0038444E" w:rsidRDefault="0038444E" w:rsidP="0038444E">
      <w:pPr>
        <w:pStyle w:val="Heading3"/>
      </w:pPr>
      <w:bookmarkStart w:id="59" w:name="_Toc350886275"/>
      <w:proofErr w:type="spellStart"/>
      <w:r>
        <w:lastRenderedPageBreak/>
        <w:t>Timecode</w:t>
      </w:r>
      <w:proofErr w:type="spellEnd"/>
      <w:r>
        <w:t xml:space="preserve"> Encoding</w:t>
      </w:r>
      <w:bookmarkEnd w:id="59"/>
    </w:p>
    <w:p w:rsidR="008E69CD" w:rsidRDefault="001C60FD" w:rsidP="0038444E">
      <w:pPr>
        <w:pStyle w:val="Body"/>
      </w:pPr>
      <w:proofErr w:type="spellStart"/>
      <w:r>
        <w:t>Timecode</w:t>
      </w:r>
      <w:proofErr w:type="spellEnd"/>
      <w:r>
        <w:t xml:space="preserve"> references a specific time in an audio, video or subtitle track.  </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Card.</w:t>
            </w: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rPr>
                <w:b/>
                <w:lang w:eastAsia="ja-JP"/>
              </w:rPr>
            </w:pPr>
            <w:proofErr w:type="spellStart"/>
            <w:r>
              <w:rPr>
                <w:b/>
                <w:lang w:eastAsia="ja-JP"/>
              </w:rPr>
              <w:t>Timecode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Timecode</w:t>
            </w:r>
            <w:proofErr w:type="spellEnd"/>
            <w:r>
              <w:rPr>
                <w:lang w:bidi="en-US"/>
              </w:rPr>
              <w:t xml:space="preserve"> for referenced point in an associated track.</w:t>
            </w:r>
          </w:p>
        </w:tc>
        <w:tc>
          <w:tcPr>
            <w:tcW w:w="2431"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extras:TimecodePattern-type</w:t>
            </w:r>
            <w:proofErr w:type="spellEnd"/>
          </w:p>
          <w:p w:rsidR="001C60FD" w:rsidRDefault="001C60FD" w:rsidP="007A1B99">
            <w:pPr>
              <w:pStyle w:val="TableEntry"/>
              <w:keepNext/>
              <w:rPr>
                <w:lang w:bidi="en-US"/>
              </w:rPr>
            </w:pPr>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proofErr w:type="spellStart"/>
            <w:r>
              <w:rPr>
                <w:lang w:bidi="en-US"/>
              </w:rPr>
              <w:t>dropframe</w:t>
            </w:r>
            <w:proofErr w:type="spellEnd"/>
          </w:p>
        </w:tc>
        <w:tc>
          <w:tcPr>
            <w:tcW w:w="2812"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r>
              <w:rPr>
                <w:lang w:bidi="en-US"/>
              </w:rPr>
              <w:t xml:space="preserve">Is timeframe </w:t>
            </w:r>
            <w:proofErr w:type="spellStart"/>
            <w:r>
              <w:rPr>
                <w:lang w:bidi="en-US"/>
              </w:rPr>
              <w:t>dropframe</w:t>
            </w:r>
            <w:proofErr w:type="spellEnd"/>
            <w:r>
              <w:rPr>
                <w:lang w:bidi="en-US"/>
              </w:rPr>
              <w:t xml:space="preserve"> used</w:t>
            </w:r>
          </w:p>
        </w:tc>
        <w:tc>
          <w:tcPr>
            <w:tcW w:w="2431"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proofErr w:type="spellStart"/>
            <w:r>
              <w:rPr>
                <w:lang w:bidi="en-US"/>
              </w:rPr>
              <w:t>xs</w:t>
            </w:r>
            <w:proofErr w:type="spellEnd"/>
            <w:r>
              <w:rPr>
                <w:lang w:bidi="en-US"/>
              </w:rPr>
              <w:t>:</w:t>
            </w:r>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r>
    </w:tbl>
    <w:p w:rsidR="001C60FD" w:rsidRDefault="001C60FD" w:rsidP="0038444E">
      <w:pPr>
        <w:pStyle w:val="Body"/>
      </w:pPr>
      <w:proofErr w:type="spellStart"/>
      <w:proofErr w:type="gramStart"/>
      <w:r w:rsidRPr="001C60FD">
        <w:rPr>
          <w:rFonts w:ascii="Arial Narrow" w:hAnsi="Arial Narrow"/>
        </w:rPr>
        <w:t>extras:</w:t>
      </w:r>
      <w:proofErr w:type="gramEnd"/>
      <w:r w:rsidRPr="001C60FD">
        <w:rPr>
          <w:rFonts w:ascii="Arial Narrow" w:hAnsi="Arial Narrow"/>
        </w:rPr>
        <w:t>TimecodePattern-type</w:t>
      </w:r>
      <w:proofErr w:type="spellEnd"/>
      <w:r>
        <w:t xml:space="preserve"> is </w:t>
      </w:r>
      <w:proofErr w:type="spellStart"/>
      <w:r w:rsidRPr="001C60FD">
        <w:rPr>
          <w:rFonts w:ascii="Arial Narrow" w:hAnsi="Arial Narrow"/>
        </w:rPr>
        <w:t>xs:string</w:t>
      </w:r>
      <w:proofErr w:type="spellEnd"/>
      <w:r>
        <w:t xml:space="preserve"> with pattern ‘</w:t>
      </w:r>
      <w:r w:rsidRPr="001C60FD">
        <w:rPr>
          <w:rFonts w:ascii="Arial Narrow" w:hAnsi="Arial Narrow"/>
        </w:rPr>
        <w:t>[0-9]+\.[0-9]+</w:t>
      </w:r>
      <w:r>
        <w:rPr>
          <w:lang w:bidi="en-US"/>
        </w:rPr>
        <w:t>’</w:t>
      </w:r>
    </w:p>
    <w:p w:rsidR="001C60FD" w:rsidRDefault="001C60FD" w:rsidP="001C60FD">
      <w:pPr>
        <w:pStyle w:val="Body"/>
      </w:pPr>
      <w:proofErr w:type="spellStart"/>
      <w:r w:rsidRPr="00771F7C">
        <w:rPr>
          <w:rFonts w:ascii="Arial Narrow" w:hAnsi="Arial Narrow"/>
        </w:rPr>
        <w:t>Timecode</w:t>
      </w:r>
      <w:proofErr w:type="spellEnd"/>
      <w:r>
        <w:t xml:space="preserve"> corresponds with a constrained form of the ‘offset-time’ syntax (without the metric field) of the media </w:t>
      </w:r>
      <w:proofErr w:type="spellStart"/>
      <w:r>
        <w:t>timebase</w:t>
      </w:r>
      <w:proofErr w:type="spellEnd"/>
      <w:r>
        <w:t xml:space="preserve"> defined in [TTML], Section 10.3.1, and corresponds with the </w:t>
      </w:r>
      <w:proofErr w:type="spellStart"/>
      <w:r>
        <w:t>referened</w:t>
      </w:r>
      <w:proofErr w:type="spellEnd"/>
      <w:r>
        <w:t xml:space="preserve"> video subtitle and/or audio tracks. The metric is in units of seconds.</w:t>
      </w:r>
    </w:p>
    <w:p w:rsidR="001C60FD" w:rsidRDefault="001C60FD" w:rsidP="001C60FD">
      <w:pPr>
        <w:pStyle w:val="Body"/>
      </w:pPr>
      <w:r>
        <w:t xml:space="preserve">In the case of a rounding error that doesn’t result in an integer number of frames, the video and/or audio frame(s) </w:t>
      </w:r>
      <w:proofErr w:type="spellStart"/>
      <w:r w:rsidRPr="00771F7C">
        <w:rPr>
          <w:rFonts w:ascii="Arial Narrow" w:hAnsi="Arial Narrow"/>
        </w:rPr>
        <w:t>Timecode</w:t>
      </w:r>
      <w:proofErr w:type="spellEnd"/>
      <w:r>
        <w:t xml:space="preserve"> refers to shall be the next decodable frame after the time in the media referenced by this value.  For example, in a 30fps progressive video track, 0.1 = the 3rd frame. 0.101 = the 4th frame.</w:t>
      </w:r>
    </w:p>
    <w:p w:rsidR="00771F7C" w:rsidRDefault="00771F7C" w:rsidP="001C60FD">
      <w:pPr>
        <w:pStyle w:val="Body"/>
      </w:pPr>
      <w:r>
        <w:t xml:space="preserve">Encoding for </w:t>
      </w:r>
      <w:proofErr w:type="spellStart"/>
      <w:r>
        <w:t>dropframe</w:t>
      </w:r>
      <w:proofErr w:type="spellEnd"/>
      <w:r>
        <w:t xml:space="preserve"> is as follows:</w:t>
      </w:r>
    </w:p>
    <w:p w:rsidR="00771F7C" w:rsidRPr="00771F7C" w:rsidRDefault="00771F7C" w:rsidP="00767BD9">
      <w:pPr>
        <w:pStyle w:val="Body"/>
        <w:numPr>
          <w:ilvl w:val="0"/>
          <w:numId w:val="15"/>
        </w:numPr>
      </w:pPr>
      <w:r w:rsidRPr="00771F7C">
        <w:t xml:space="preserve">‘Drop’ – Drop frame SMPTE </w:t>
      </w:r>
      <w:proofErr w:type="spellStart"/>
      <w:r w:rsidRPr="00771F7C">
        <w:t>timecode</w:t>
      </w:r>
      <w:proofErr w:type="spellEnd"/>
      <w:r w:rsidRPr="00771F7C">
        <w:t xml:space="preserve"> is used.</w:t>
      </w:r>
    </w:p>
    <w:p w:rsidR="00771F7C" w:rsidRPr="00771F7C" w:rsidRDefault="00771F7C" w:rsidP="00767BD9">
      <w:pPr>
        <w:pStyle w:val="Body"/>
        <w:numPr>
          <w:ilvl w:val="0"/>
          <w:numId w:val="15"/>
        </w:numPr>
      </w:pPr>
      <w:r>
        <w:t>‘</w:t>
      </w:r>
      <w:r w:rsidRPr="00771F7C">
        <w:t>Non-Drop</w:t>
      </w:r>
      <w:r>
        <w:t>’</w:t>
      </w:r>
      <w:r w:rsidRPr="00771F7C">
        <w:t xml:space="preserve"> – Other </w:t>
      </w:r>
      <w:proofErr w:type="spellStart"/>
      <w:r w:rsidRPr="00771F7C">
        <w:t>timecode</w:t>
      </w:r>
      <w:proofErr w:type="spellEnd"/>
      <w:r w:rsidRPr="00771F7C">
        <w:t xml:space="preserve"> without drop frame</w:t>
      </w:r>
    </w:p>
    <w:p w:rsidR="00771F7C" w:rsidRPr="00771F7C" w:rsidRDefault="00771F7C" w:rsidP="00767BD9">
      <w:pPr>
        <w:pStyle w:val="Body"/>
        <w:numPr>
          <w:ilvl w:val="0"/>
          <w:numId w:val="15"/>
        </w:numPr>
      </w:pPr>
      <w:r>
        <w:t>‘</w:t>
      </w:r>
      <w:r w:rsidRPr="00771F7C">
        <w:t>EBU</w:t>
      </w:r>
      <w:r>
        <w:t>’</w:t>
      </w:r>
      <w:r w:rsidRPr="00771F7C">
        <w:t xml:space="preserve"> – AES/EBU embedded </w:t>
      </w:r>
      <w:proofErr w:type="spellStart"/>
      <w:r w:rsidRPr="00771F7C">
        <w:t>timecome</w:t>
      </w:r>
      <w:proofErr w:type="spellEnd"/>
    </w:p>
    <w:p w:rsidR="00771F7C" w:rsidRPr="00771F7C" w:rsidRDefault="00771F7C" w:rsidP="00767BD9">
      <w:pPr>
        <w:pStyle w:val="Body"/>
        <w:numPr>
          <w:ilvl w:val="0"/>
          <w:numId w:val="15"/>
        </w:numPr>
      </w:pPr>
      <w:r>
        <w:t>‘</w:t>
      </w:r>
      <w:r w:rsidRPr="00771F7C">
        <w:t>Other</w:t>
      </w:r>
      <w:r>
        <w:t>’</w:t>
      </w:r>
      <w:r w:rsidRPr="00771F7C">
        <w:t xml:space="preserve"> – Other </w:t>
      </w:r>
      <w:proofErr w:type="spellStart"/>
      <w:r w:rsidRPr="00771F7C">
        <w:t>timecode</w:t>
      </w:r>
      <w:proofErr w:type="spellEnd"/>
    </w:p>
    <w:p w:rsidR="00296033" w:rsidRDefault="00771F7C" w:rsidP="00771F7C">
      <w:pPr>
        <w:pStyle w:val="Heading3"/>
      </w:pPr>
      <w:bookmarkStart w:id="60" w:name="_Toc350886276"/>
      <w:r>
        <w:t>Clip References</w:t>
      </w:r>
      <w:bookmarkEnd w:id="60"/>
    </w:p>
    <w:p w:rsidR="00771F7C" w:rsidRDefault="00771F7C" w:rsidP="00771F7C">
      <w:pPr>
        <w:pStyle w:val="Body"/>
      </w:pPr>
      <w:r>
        <w:t xml:space="preserve">A Clip is a subset of audio, video, subtitles or some combination.  Currently, the only demand is for Audio (audio only) and Audiovisual (audio, video and subtitle).  Typically, clips do not contain </w:t>
      </w:r>
      <w:r w:rsidR="007D0DD5">
        <w:t xml:space="preserve">video and </w:t>
      </w:r>
      <w:r>
        <w:t>subtitles</w:t>
      </w:r>
      <w:r w:rsidR="007D0DD5">
        <w:t xml:space="preserve"> without audio</w:t>
      </w:r>
      <w:r>
        <w:t>.</w:t>
      </w:r>
    </w:p>
    <w:p w:rsidR="00771F7C" w:rsidRDefault="00771F7C" w:rsidP="00771F7C">
      <w:pPr>
        <w:pStyle w:val="Body"/>
      </w:pPr>
      <w:r>
        <w:t>The following defines and audio clip.</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Card.</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rPr>
                <w:b/>
                <w:lang w:eastAsia="ja-JP"/>
              </w:rPr>
            </w:pPr>
            <w:proofErr w:type="spellStart"/>
            <w:r>
              <w:rPr>
                <w:b/>
                <w:lang w:eastAsia="ja-JP"/>
              </w:rPr>
              <w:t>AudioClipRef</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AudioTrackID</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r>
              <w:rPr>
                <w:lang w:bidi="en-US"/>
              </w:rPr>
              <w:t>Identifier for an audio track from Inventory</w:t>
            </w:r>
          </w:p>
        </w:tc>
        <w:tc>
          <w:tcPr>
            <w:tcW w:w="2431"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extras:AudioTrackID-type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lastRenderedPageBreak/>
              <w:t>EntryTimecode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 xml:space="preserve">Beginning </w:t>
            </w:r>
            <w:proofErr w:type="spellStart"/>
            <w:r>
              <w:rPr>
                <w:lang w:bidi="en-US"/>
              </w:rPr>
              <w:t>timecode</w:t>
            </w:r>
            <w:proofErr w:type="spellEnd"/>
            <w:r>
              <w:rPr>
                <w:lang w:bidi="en-US"/>
              </w:rPr>
              <w:t xml:space="preserve"> for clip.  If absent, start is the beginning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ExitTimecode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Timecode</w:t>
            </w:r>
            <w:proofErr w:type="spellEnd"/>
            <w:r>
              <w:rPr>
                <w:lang w:bidi="en-US"/>
              </w:rPr>
              <w:t xml:space="preserve"> for end of clip.  If absent, end is the end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r>
              <w:rPr>
                <w:lang w:bidi="en-US"/>
              </w:rPr>
              <w:t>0..1</w:t>
            </w:r>
          </w:p>
        </w:tc>
      </w:tr>
    </w:tbl>
    <w:p w:rsidR="00771F7C" w:rsidRDefault="00771F7C" w:rsidP="00771F7C">
      <w:pPr>
        <w:pStyle w:val="Body"/>
      </w:pPr>
    </w:p>
    <w:p w:rsidR="00771F7C" w:rsidRDefault="00771F7C" w:rsidP="00771F7C">
      <w:pPr>
        <w:pStyle w:val="Body"/>
      </w:pPr>
      <w:r>
        <w:t>The following defines an audiovisual clip.</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Card.</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rPr>
                <w:b/>
                <w:lang w:eastAsia="ja-JP"/>
              </w:rPr>
            </w:pPr>
            <w:proofErr w:type="spellStart"/>
            <w:r>
              <w:rPr>
                <w:b/>
                <w:lang w:eastAsia="ja-JP"/>
              </w:rPr>
              <w:t>AudiovisualClipRef</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TrackGroupID</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r>
              <w:rPr>
                <w:lang w:bidi="en-US"/>
              </w:rPr>
              <w:t xml:space="preserve">Identifier for </w:t>
            </w:r>
            <w:proofErr w:type="spellStart"/>
            <w:r>
              <w:rPr>
                <w:lang w:bidi="en-US"/>
              </w:rPr>
              <w:t>TrackGroup</w:t>
            </w:r>
            <w:proofErr w:type="spellEnd"/>
            <w:r>
              <w:rPr>
                <w:lang w:bidi="en-US"/>
              </w:rPr>
              <w:t xml:space="preserve"> that may contain combinations of audio, video and subtitles.</w:t>
            </w:r>
          </w:p>
        </w:tc>
        <w:tc>
          <w:tcPr>
            <w:tcW w:w="2431"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extras:TrackGroupID-type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EntryTimecode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 xml:space="preserve">Beginning </w:t>
            </w:r>
            <w:proofErr w:type="spellStart"/>
            <w:r>
              <w:rPr>
                <w:lang w:bidi="en-US"/>
              </w:rPr>
              <w:t>timecode</w:t>
            </w:r>
            <w:proofErr w:type="spellEnd"/>
            <w:r>
              <w:rPr>
                <w:lang w:bidi="en-US"/>
              </w:rPr>
              <w:t xml:space="preserve"> for clip.  If absent, start is the beginning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ExitTimecode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Timecode</w:t>
            </w:r>
            <w:proofErr w:type="spellEnd"/>
            <w:r>
              <w:rPr>
                <w:lang w:bidi="en-US"/>
              </w:rPr>
              <w:t xml:space="preserve"> for end of clip.  If absent, end is the end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bl>
    <w:p w:rsidR="00771F7C" w:rsidRPr="00771F7C" w:rsidRDefault="00771F7C" w:rsidP="00771F7C">
      <w:pPr>
        <w:pStyle w:val="Body"/>
      </w:pPr>
    </w:p>
    <w:p w:rsidR="00B41C15" w:rsidRDefault="00B41C15" w:rsidP="00C13FCE">
      <w:pPr>
        <w:pStyle w:val="Heading1"/>
      </w:pPr>
      <w:bookmarkStart w:id="61" w:name="_Toc244938961"/>
      <w:bookmarkStart w:id="62" w:name="_Toc245117608"/>
      <w:bookmarkStart w:id="63" w:name="_Toc244938962"/>
      <w:bookmarkStart w:id="64" w:name="_Toc245117609"/>
      <w:bookmarkStart w:id="65" w:name="_Toc244938963"/>
      <w:bookmarkStart w:id="66" w:name="_Toc245117610"/>
      <w:bookmarkStart w:id="67" w:name="_Toc241389396"/>
      <w:bookmarkStart w:id="68" w:name="_Toc235960647"/>
      <w:bookmarkStart w:id="69" w:name="_Toc235960648"/>
      <w:bookmarkStart w:id="70" w:name="_Toc235960649"/>
      <w:bookmarkStart w:id="71" w:name="_Toc235960650"/>
      <w:bookmarkStart w:id="72" w:name="_Toc235960651"/>
      <w:bookmarkStart w:id="73" w:name="_Toc235960652"/>
      <w:bookmarkStart w:id="74" w:name="_Toc235960653"/>
      <w:bookmarkStart w:id="75" w:name="_Toc235960654"/>
      <w:bookmarkStart w:id="76" w:name="_Toc235960660"/>
      <w:bookmarkStart w:id="77" w:name="_Toc235960664"/>
      <w:bookmarkStart w:id="78" w:name="_Toc235960665"/>
      <w:bookmarkStart w:id="79" w:name="_Toc235960667"/>
      <w:bookmarkStart w:id="80" w:name="_Toc235960680"/>
      <w:bookmarkStart w:id="81" w:name="_Toc235960710"/>
      <w:bookmarkStart w:id="82" w:name="_Toc235960712"/>
      <w:bookmarkStart w:id="83" w:name="_Toc235960725"/>
      <w:bookmarkStart w:id="84" w:name="_Toc235960731"/>
      <w:bookmarkStart w:id="85" w:name="_Toc235960755"/>
      <w:bookmarkStart w:id="86" w:name="_Toc235960784"/>
      <w:bookmarkStart w:id="87" w:name="_Toc350886277"/>
      <w:bookmarkStart w:id="88" w:name="_Toc236406181"/>
      <w:bookmarkEnd w:id="55"/>
      <w:bookmarkEnd w:id="5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lastRenderedPageBreak/>
        <w:t>Extras</w:t>
      </w:r>
      <w:r w:rsidR="00F30797">
        <w:t xml:space="preserve"> Manifest</w:t>
      </w:r>
      <w:bookmarkEnd w:id="87"/>
    </w:p>
    <w:p w:rsidR="00B41C15" w:rsidRDefault="00B41C15" w:rsidP="00B41C15">
      <w:pPr>
        <w:pStyle w:val="Body"/>
      </w:pPr>
      <w:r>
        <w:t xml:space="preserve">The </w:t>
      </w:r>
      <w:proofErr w:type="spellStart"/>
      <w:r>
        <w:t>Extras</w:t>
      </w:r>
      <w:r w:rsidR="00F30797">
        <w:t>Manifest</w:t>
      </w:r>
      <w:proofErr w:type="spellEnd"/>
      <w:r>
        <w:t xml:space="preserve"> element is the top level definition of an Extras experience.</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Card.</w:t>
            </w: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rPr>
                <w:b/>
                <w:lang w:eastAsia="ja-JP"/>
              </w:rPr>
            </w:pPr>
            <w:proofErr w:type="spellStart"/>
            <w:r>
              <w:rPr>
                <w:b/>
                <w:lang w:eastAsia="ja-JP"/>
              </w:rPr>
              <w:t>Extras</w:t>
            </w:r>
            <w:r w:rsidR="00F30797">
              <w:rPr>
                <w:b/>
                <w:lang w:eastAsia="ja-JP"/>
              </w:rPr>
              <w:t>Manifest</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r>
      <w:tr w:rsidR="003E7A3B" w:rsidRPr="005202A1" w:rsidTr="00B41C15">
        <w:trPr>
          <w:cantSplit/>
        </w:trPr>
        <w:tc>
          <w:tcPr>
            <w:tcW w:w="2168" w:type="dxa"/>
            <w:tcBorders>
              <w:top w:val="single" w:sz="4" w:space="0" w:color="auto"/>
              <w:left w:val="single" w:sz="4" w:space="0" w:color="auto"/>
              <w:bottom w:val="single" w:sz="4" w:space="0" w:color="auto"/>
              <w:right w:val="single" w:sz="4" w:space="0" w:color="auto"/>
            </w:tcBorders>
          </w:tcPr>
          <w:p w:rsidR="003E7A3B" w:rsidRDefault="003E7A3B" w:rsidP="008B7B08">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3E7A3B" w:rsidRPr="005202A1" w:rsidRDefault="003E7A3B" w:rsidP="008B7B08">
            <w:pPr>
              <w:pStyle w:val="TableEntry"/>
              <w:keepNext/>
              <w:rPr>
                <w:lang w:bidi="en-US"/>
              </w:rPr>
            </w:pPr>
            <w:proofErr w:type="spellStart"/>
            <w:r>
              <w:rPr>
                <w:lang w:bidi="en-US"/>
              </w:rPr>
              <w:t>ExtraVersionReference</w:t>
            </w:r>
            <w:proofErr w:type="spellEnd"/>
          </w:p>
        </w:tc>
        <w:tc>
          <w:tcPr>
            <w:tcW w:w="2812" w:type="dxa"/>
            <w:tcBorders>
              <w:top w:val="single" w:sz="4" w:space="0" w:color="auto"/>
              <w:left w:val="single" w:sz="4" w:space="0" w:color="auto"/>
              <w:bottom w:val="single" w:sz="4" w:space="0" w:color="auto"/>
              <w:right w:val="single" w:sz="4" w:space="0" w:color="auto"/>
            </w:tcBorders>
          </w:tcPr>
          <w:p w:rsidR="003E7A3B" w:rsidRDefault="003E7A3B" w:rsidP="008B7B08">
            <w:pPr>
              <w:pStyle w:val="TableEntry"/>
              <w:keepNext/>
              <w:rPr>
                <w:lang w:bidi="en-US"/>
              </w:rPr>
            </w:pPr>
            <w:r>
              <w:rPr>
                <w:lang w:bidi="en-US"/>
              </w:rPr>
              <w:t>Version of the Extras (</w:t>
            </w:r>
            <w:r w:rsidRPr="003E7A3B">
              <w:rPr>
                <w:highlight w:val="yellow"/>
                <w:lang w:bidi="en-US"/>
              </w:rPr>
              <w:t>TBD</w:t>
            </w:r>
            <w:r>
              <w:rPr>
                <w:lang w:bidi="en-US"/>
              </w:rPr>
              <w:t>)</w:t>
            </w:r>
          </w:p>
        </w:tc>
        <w:tc>
          <w:tcPr>
            <w:tcW w:w="2431" w:type="dxa"/>
            <w:tcBorders>
              <w:top w:val="single" w:sz="4" w:space="0" w:color="auto"/>
              <w:left w:val="single" w:sz="4" w:space="0" w:color="auto"/>
              <w:bottom w:val="single" w:sz="4" w:space="0" w:color="auto"/>
              <w:right w:val="single" w:sz="4" w:space="0" w:color="auto"/>
            </w:tcBorders>
          </w:tcPr>
          <w:p w:rsidR="003E7A3B" w:rsidRDefault="003E7A3B" w:rsidP="008B7B08">
            <w:pPr>
              <w:pStyle w:val="TableEntry"/>
              <w:keepNext/>
              <w:rPr>
                <w:lang w:bidi="en-US"/>
              </w:rPr>
            </w:pPr>
            <w:proofErr w:type="spellStart"/>
            <w:r>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3E7A3B" w:rsidRPr="005202A1" w:rsidRDefault="003E7A3B" w:rsidP="008B7B08">
            <w:pPr>
              <w:pStyle w:val="TableEntry"/>
              <w:keepNext/>
              <w:rPr>
                <w:lang w:bidi="en-US"/>
              </w:rPr>
            </w:pPr>
          </w:p>
        </w:tc>
      </w:tr>
      <w:tr w:rsidR="00B41C15" w:rsidRPr="005202A1" w:rsidTr="00B41C15">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Compatibility</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Indicates which versions of Devices can fully use this instance of Extras.</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roofErr w:type="spellStart"/>
            <w:r>
              <w:rPr>
                <w:lang w:bidi="en-US"/>
              </w:rPr>
              <w:t>extras:Capability-type</w:t>
            </w:r>
            <w:proofErr w:type="spellEnd"/>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Inventory</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Inventory of audio, video, subtitle and image assets, regardless of where they are stored.</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extras :Inventory-type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roofErr w:type="spellStart"/>
            <w:r>
              <w:rPr>
                <w:lang w:bidi="en-US"/>
              </w:rPr>
              <w:t>TrackGroups</w:t>
            </w:r>
            <w:proofErr w:type="spellEnd"/>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Groups of tracks that are intended to be played together.  Also includes information about chapters and track selection.</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extras :</w:t>
            </w:r>
            <w:proofErr w:type="spellStart"/>
            <w:r>
              <w:rPr>
                <w:lang w:bidi="en-US"/>
              </w:rPr>
              <w:t>TrackGroupList</w:t>
            </w:r>
            <w:proofErr w:type="spell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eastAsia="ja-JP"/>
              </w:rPr>
              <w:t>Chains</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 xml:space="preserve">Defines ordered sequences of </w:t>
            </w:r>
            <w:proofErr w:type="spellStart"/>
            <w:r>
              <w:rPr>
                <w:lang w:eastAsia="ja-JP"/>
              </w:rPr>
              <w:t>TrackGroups</w:t>
            </w:r>
            <w:proofErr w:type="spellEnd"/>
            <w:r>
              <w:rPr>
                <w:lang w:eastAsia="ja-JP"/>
              </w:rPr>
              <w:t xml:space="preserve"> that are intended to be played together.</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ChainList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roofErr w:type="spellStart"/>
            <w:r>
              <w:rPr>
                <w:lang w:eastAsia="ja-JP"/>
              </w:rPr>
              <w:t>PictureGroups</w:t>
            </w:r>
            <w:proofErr w:type="spellEnd"/>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Collections of related images.</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PictureGroupList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0..1</w:t>
            </w: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eastAsia="ja-JP"/>
              </w:rPr>
              <w:t>Behavior</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5A698D">
            <w:pPr>
              <w:pStyle w:val="TableEntry"/>
              <w:rPr>
                <w:lang w:eastAsia="ja-JP"/>
              </w:rPr>
            </w:pPr>
            <w:r>
              <w:rPr>
                <w:lang w:eastAsia="ja-JP"/>
              </w:rPr>
              <w:t xml:space="preserve">Defines how Chains and </w:t>
            </w:r>
            <w:proofErr w:type="spellStart"/>
            <w:r>
              <w:rPr>
                <w:lang w:eastAsia="ja-JP"/>
              </w:rPr>
              <w:t>PictureGroups</w:t>
            </w:r>
            <w:proofErr w:type="spellEnd"/>
            <w:r>
              <w:rPr>
                <w:lang w:eastAsia="ja-JP"/>
              </w:rPr>
              <w:t xml:space="preserve"> are to be presented to a User.</w:t>
            </w:r>
            <w:r w:rsidR="005A698D">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Behavior</w:t>
            </w:r>
            <w:r w:rsidR="005A698D">
              <w:rPr>
                <w:lang w:eastAsia="ja-JP"/>
              </w:rPr>
              <w:t>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5A698D" w:rsidP="008B7B08">
            <w:pPr>
              <w:pStyle w:val="TableEntry"/>
              <w:rPr>
                <w:lang w:eastAsia="ja-JP"/>
              </w:rPr>
            </w:pPr>
            <w:r>
              <w:rPr>
                <w:lang w:eastAsia="ja-JP"/>
              </w:rPr>
              <w:t>1..n</w:t>
            </w:r>
          </w:p>
        </w:tc>
      </w:tr>
    </w:tbl>
    <w:p w:rsidR="00B41C15" w:rsidRDefault="00B41C15" w:rsidP="00B41C15">
      <w:pPr>
        <w:pStyle w:val="Heading2"/>
      </w:pPr>
      <w:bookmarkStart w:id="89" w:name="_Toc350886278"/>
      <w:r>
        <w:t>Compatibility</w:t>
      </w:r>
      <w:bookmarkEnd w:id="89"/>
    </w:p>
    <w:p w:rsidR="00B41C15" w:rsidRDefault="00B41C15" w:rsidP="00B41C15">
      <w:pPr>
        <w:pStyle w:val="Body"/>
      </w:pPr>
      <w:r>
        <w:t xml:space="preserve">The </w:t>
      </w:r>
      <w:proofErr w:type="spellStart"/>
      <w:r w:rsidRPr="00B41C15">
        <w:rPr>
          <w:rFonts w:ascii="Arial Narrow" w:hAnsi="Arial Narrow"/>
        </w:rPr>
        <w:t>Extras</w:t>
      </w:r>
      <w:r w:rsidR="00F30797">
        <w:rPr>
          <w:rFonts w:ascii="Arial Narrow" w:hAnsi="Arial Narrow"/>
        </w:rPr>
        <w:t>Manifest</w:t>
      </w:r>
      <w:proofErr w:type="spellEnd"/>
      <w:r>
        <w:t xml:space="preserve"> element defines the target Devices for this entry via the </w:t>
      </w:r>
      <w:r w:rsidRPr="00B41C15">
        <w:rPr>
          <w:rFonts w:ascii="Arial Narrow" w:hAnsi="Arial Narrow"/>
        </w:rPr>
        <w:t>Compatibility</w:t>
      </w:r>
      <w:r>
        <w:t xml:space="preserve"> element.</w:t>
      </w:r>
    </w:p>
    <w:p w:rsidR="00B41C15" w:rsidRDefault="00B41C15" w:rsidP="00B41C15">
      <w:pPr>
        <w:pStyle w:val="Body"/>
      </w:pPr>
      <w:r>
        <w:t xml:space="preserve">It consists of one or more instances of </w:t>
      </w:r>
      <w:proofErr w:type="spellStart"/>
      <w:r>
        <w:t>InteractiveCapabilityLevel</w:t>
      </w:r>
      <w:proofErr w:type="spellEnd"/>
      <w:r>
        <w:t>.</w:t>
      </w:r>
    </w:p>
    <w:p w:rsidR="005E2836" w:rsidRDefault="005E2836" w:rsidP="00B41C15">
      <w:pPr>
        <w:pStyle w:val="Body"/>
      </w:pPr>
      <w:r w:rsidRPr="005E2836">
        <w:rPr>
          <w:highlight w:val="yellow"/>
        </w:rPr>
        <w:t>The definition is TBD.</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Card.</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rPr>
                <w:b/>
                <w:lang w:eastAsia="ja-JP"/>
              </w:rPr>
            </w:pPr>
            <w:r>
              <w:rPr>
                <w:b/>
                <w:lang w:eastAsia="ja-JP"/>
              </w:rPr>
              <w:t>Compatibility</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proofErr w:type="spellStart"/>
            <w:r>
              <w:rPr>
                <w:lang w:bidi="en-US"/>
              </w:rPr>
              <w:lastRenderedPageBreak/>
              <w:t>InteractiveCapabilityLevel</w:t>
            </w:r>
            <w:proofErr w:type="spellEnd"/>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 xml:space="preserve">Indicates one </w:t>
            </w:r>
            <w:proofErr w:type="gramStart"/>
            <w:r>
              <w:rPr>
                <w:lang w:bidi="en-US"/>
              </w:rPr>
              <w:t>versions</w:t>
            </w:r>
            <w:proofErr w:type="gramEnd"/>
            <w:r>
              <w:rPr>
                <w:lang w:bidi="en-US"/>
              </w:rPr>
              <w:t xml:space="preserve"> of Devices can fully use this instance of Extras. Any Device that supports this level should play the Extras instance.</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proofErr w:type="spellStart"/>
            <w:r>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r>
              <w:rPr>
                <w:lang w:bidi="en-US"/>
              </w:rPr>
              <w:t>1..n</w:t>
            </w:r>
          </w:p>
        </w:tc>
      </w:tr>
    </w:tbl>
    <w:p w:rsidR="00B41C15" w:rsidRPr="00B41C15" w:rsidRDefault="00B41C15" w:rsidP="00B41C15">
      <w:pPr>
        <w:pStyle w:val="Body"/>
      </w:pPr>
    </w:p>
    <w:p w:rsidR="00323FC9" w:rsidRDefault="00323FC9" w:rsidP="00C13FCE">
      <w:pPr>
        <w:pStyle w:val="Heading1"/>
      </w:pPr>
      <w:bookmarkStart w:id="90" w:name="_Toc350886279"/>
      <w:r>
        <w:lastRenderedPageBreak/>
        <w:t>Inventory</w:t>
      </w:r>
      <w:bookmarkEnd w:id="90"/>
    </w:p>
    <w:p w:rsidR="00323FC9" w:rsidRDefault="00323FC9" w:rsidP="00323FC9">
      <w:pPr>
        <w:pStyle w:val="Body"/>
      </w:pPr>
      <w:r>
        <w:t>Inventory is a list of audi</w:t>
      </w:r>
      <w:r w:rsidR="005E2836">
        <w:t xml:space="preserve">o, video, subtitle and image </w:t>
      </w:r>
      <w:r>
        <w:t>elements that comprise the Extras experience.</w:t>
      </w:r>
    </w:p>
    <w:p w:rsidR="005E2836" w:rsidRDefault="005E2836" w:rsidP="005E2836">
      <w:pPr>
        <w:pStyle w:val="Heading2"/>
      </w:pPr>
      <w:bookmarkStart w:id="91" w:name="_Toc350886280"/>
      <w:r>
        <w:t>Inventory-type</w:t>
      </w:r>
      <w:bookmarkEnd w:id="91"/>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Card.</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rPr>
                <w:b/>
                <w:lang w:eastAsia="ja-JP"/>
              </w:rPr>
            </w:pPr>
            <w:r>
              <w:rPr>
                <w:b/>
                <w:lang w:eastAsia="ja-JP"/>
              </w:rPr>
              <w:t>Inventory</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r>
              <w:rPr>
                <w:lang w:bidi="en-US"/>
              </w:rPr>
              <w:t>Audio</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audio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8B7B08">
            <w:pPr>
              <w:pStyle w:val="TableEntry"/>
              <w:keepNext/>
              <w:rPr>
                <w:lang w:bidi="en-US"/>
              </w:rPr>
            </w:pPr>
            <w:proofErr w:type="spellStart"/>
            <w:r>
              <w:rPr>
                <w:lang w:bidi="en-US"/>
              </w:rPr>
              <w:t>e</w:t>
            </w:r>
            <w:r w:rsidR="005E2836">
              <w:rPr>
                <w:lang w:bidi="en-US"/>
              </w:rPr>
              <w:t>xtras:TrackAudio-type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Video</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video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Video</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Subtitle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subtitle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Subtitle</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Image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Image</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7D0DD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Interactive</w:t>
            </w:r>
          </w:p>
        </w:tc>
        <w:tc>
          <w:tcPr>
            <w:tcW w:w="1078" w:type="dxa"/>
            <w:tcBorders>
              <w:top w:val="single" w:sz="4" w:space="0" w:color="auto"/>
              <w:left w:val="single" w:sz="4" w:space="0" w:color="auto"/>
              <w:bottom w:val="single" w:sz="4" w:space="0" w:color="auto"/>
              <w:right w:val="single" w:sz="4" w:space="0" w:color="auto"/>
            </w:tcBorders>
          </w:tcPr>
          <w:p w:rsidR="007D0DD5" w:rsidRPr="005202A1" w:rsidRDefault="007D0DD5"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Description of Interactive asset</w:t>
            </w:r>
          </w:p>
        </w:tc>
        <w:tc>
          <w:tcPr>
            <w:tcW w:w="2431"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proofErr w:type="spellStart"/>
            <w:r>
              <w:rPr>
                <w:lang w:bidi="en-US"/>
              </w:rPr>
              <w:t>extras:TrackAudio-type</w:t>
            </w:r>
            <w:proofErr w:type="spellEnd"/>
          </w:p>
        </w:tc>
        <w:tc>
          <w:tcPr>
            <w:tcW w:w="991"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0..n</w:t>
            </w:r>
          </w:p>
        </w:tc>
      </w:tr>
    </w:tbl>
    <w:p w:rsidR="005E2836" w:rsidRDefault="005E2836" w:rsidP="00323FC9">
      <w:pPr>
        <w:pStyle w:val="Body"/>
      </w:pPr>
    </w:p>
    <w:p w:rsidR="00656645" w:rsidRDefault="005E2836" w:rsidP="005E2836">
      <w:pPr>
        <w:pStyle w:val="Heading2"/>
      </w:pPr>
      <w:bookmarkStart w:id="92" w:name="_Toc350886281"/>
      <w:r>
        <w:t>Inventory Asset Types</w:t>
      </w:r>
      <w:bookmarkEnd w:id="92"/>
    </w:p>
    <w:p w:rsidR="005E2836" w:rsidRDefault="005E2836" w:rsidP="008B7B08">
      <w:pPr>
        <w:pStyle w:val="Body"/>
      </w:pPr>
      <w:r>
        <w:t xml:space="preserve">The inventory consists of audio, video, subtitles and images.  </w:t>
      </w:r>
      <w:r w:rsidR="008B7B08">
        <w:t xml:space="preserve">  </w:t>
      </w:r>
    </w:p>
    <w:p w:rsidR="008B7B08" w:rsidRDefault="008B7B08" w:rsidP="005E2836">
      <w:pPr>
        <w:pStyle w:val="Body"/>
      </w:pPr>
      <w:r>
        <w:t xml:space="preserve">Each entry consists of metadata based on Common Metadata types corresponding with the type (e.g., </w:t>
      </w:r>
      <w:proofErr w:type="spellStart"/>
      <w:r>
        <w:t>md</w:t>
      </w:r>
      <w:proofErr w:type="gramStart"/>
      <w:r>
        <w:t>:DigitalAssetAudioData</w:t>
      </w:r>
      <w:proofErr w:type="gramEnd"/>
      <w:r>
        <w:t>-type</w:t>
      </w:r>
      <w:proofErr w:type="spellEnd"/>
      <w:r>
        <w:t xml:space="preserve"> for audio), along with an unique ID and information where to find the information.</w:t>
      </w:r>
    </w:p>
    <w:p w:rsidR="008B7B08" w:rsidRDefault="008B7B08" w:rsidP="005E2836">
      <w:pPr>
        <w:pStyle w:val="Body"/>
      </w:pPr>
      <w:r>
        <w:t>Note that the inventory identifies compete audio, video and subtitle tracks.  ‘Clips’ (subset) or Chains (sequenced unions) of tracks can be taken from these, but that is handled elsewhere.</w:t>
      </w:r>
    </w:p>
    <w:p w:rsidR="008B7B08" w:rsidRDefault="008B7B08" w:rsidP="008B7B08">
      <w:pPr>
        <w:pStyle w:val="Heading3"/>
      </w:pPr>
      <w:bookmarkStart w:id="93" w:name="_Toc350886282"/>
      <w:proofErr w:type="spellStart"/>
      <w:r>
        <w:t>InventoryAudio</w:t>
      </w:r>
      <w:proofErr w:type="spellEnd"/>
      <w:r>
        <w:t>-type</w:t>
      </w:r>
      <w:bookmarkEnd w:id="93"/>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41"/>
        <w:gridCol w:w="2812"/>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24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InventoryAudio</w:t>
            </w:r>
            <w:proofErr w:type="spellEnd"/>
            <w:r w:rsidRPr="005202A1">
              <w:rPr>
                <w:b/>
                <w:lang w:eastAsia="ja-JP"/>
              </w:rPr>
              <w:t>-type</w:t>
            </w: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md:DigitalAssetAudioData-type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AudioTrackID</w:t>
            </w:r>
            <w:proofErr w:type="spellEnd"/>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extras:AudioTrackID-type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lastRenderedPageBreak/>
              <w:t>ExternalTrackReference</w:t>
            </w:r>
            <w:proofErr w:type="spellEnd"/>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Md:DigitalAssetExternalTrackReference-type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bl>
    <w:p w:rsidR="008B7B08" w:rsidRDefault="008B7B08" w:rsidP="008B7B08">
      <w:pPr>
        <w:pStyle w:val="Heading3"/>
      </w:pPr>
      <w:bookmarkStart w:id="94" w:name="_Toc350886283"/>
      <w:proofErr w:type="spellStart"/>
      <w:r>
        <w:t>InventoryVideo</w:t>
      </w:r>
      <w:proofErr w:type="spellEnd"/>
      <w:r>
        <w:t>-type</w:t>
      </w:r>
      <w:bookmarkEnd w:id="94"/>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41"/>
        <w:gridCol w:w="2812"/>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24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InventoryVideo</w:t>
            </w:r>
            <w:proofErr w:type="spellEnd"/>
            <w:r w:rsidRPr="005202A1">
              <w:rPr>
                <w:b/>
                <w:lang w:eastAsia="ja-JP"/>
              </w:rPr>
              <w:t>-type</w:t>
            </w: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md:DigitalAssetVideoData-type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VideoTrackID</w:t>
            </w:r>
            <w:proofErr w:type="spellEnd"/>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extras:VideoTrackID-type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C5126D"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bl>
    <w:p w:rsidR="008B7B08" w:rsidRDefault="008B7B08" w:rsidP="008B7B08">
      <w:pPr>
        <w:pStyle w:val="Heading3"/>
      </w:pPr>
      <w:bookmarkStart w:id="95" w:name="_Toc350886284"/>
      <w:proofErr w:type="spellStart"/>
      <w:r>
        <w:t>InventorySubtitle</w:t>
      </w:r>
      <w:proofErr w:type="spellEnd"/>
      <w:r>
        <w:t>-type</w:t>
      </w:r>
      <w:bookmarkEnd w:id="95"/>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440"/>
        <w:gridCol w:w="2613"/>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440"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613"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InventorySubtitle</w:t>
            </w:r>
            <w:proofErr w:type="spellEnd"/>
            <w:r w:rsidRPr="005202A1">
              <w:rPr>
                <w:b/>
                <w:lang w:eastAsia="ja-JP"/>
              </w:rPr>
              <w:t>-type</w:t>
            </w:r>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md:DigitalAssetSubtitleData-type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SubtitleTrackID</w:t>
            </w:r>
            <w:proofErr w:type="spellEnd"/>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extras:SubtitleTrackID-type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C5126D"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bl>
    <w:p w:rsidR="008B7B08" w:rsidRPr="005E2836" w:rsidRDefault="008B7B08" w:rsidP="008B7B08">
      <w:pPr>
        <w:pStyle w:val="Body"/>
      </w:pPr>
    </w:p>
    <w:p w:rsidR="008B7B08" w:rsidRDefault="008B7B08" w:rsidP="008B7B08">
      <w:pPr>
        <w:pStyle w:val="Heading3"/>
      </w:pPr>
      <w:bookmarkStart w:id="96" w:name="_Toc350886285"/>
      <w:proofErr w:type="spellStart"/>
      <w:r>
        <w:t>InventoryImage</w:t>
      </w:r>
      <w:proofErr w:type="spellEnd"/>
      <w:r>
        <w:t>-type</w:t>
      </w:r>
      <w:bookmarkEnd w:id="96"/>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350"/>
        <w:gridCol w:w="2703"/>
        <w:gridCol w:w="2431"/>
        <w:gridCol w:w="991"/>
      </w:tblGrid>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350"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703"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InventoryImage</w:t>
            </w:r>
            <w:proofErr w:type="spellEnd"/>
            <w:r w:rsidRPr="005202A1">
              <w:rPr>
                <w:b/>
                <w:lang w:eastAsia="ja-JP"/>
              </w:rPr>
              <w:t>-type</w:t>
            </w:r>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w:t>
            </w:r>
            <w:r w:rsidR="00947009">
              <w:rPr>
                <w:lang w:eastAsia="ja-JP"/>
              </w:rPr>
              <w:t>gitalAssetImage</w:t>
            </w:r>
            <w:r>
              <w:rPr>
                <w:lang w:eastAsia="ja-JP"/>
              </w:rPr>
              <w:t>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ImageTrackID</w:t>
            </w:r>
            <w:proofErr w:type="spellEnd"/>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947009">
            <w:pPr>
              <w:pStyle w:val="TableEntry"/>
              <w:keepNext/>
              <w:rPr>
                <w:lang w:bidi="en-US"/>
              </w:rPr>
            </w:pPr>
            <w:proofErr w:type="spellStart"/>
            <w:r>
              <w:rPr>
                <w:lang w:bidi="en-US"/>
              </w:rPr>
              <w:t>extras:</w:t>
            </w:r>
            <w:r w:rsidR="00947009">
              <w:rPr>
                <w:lang w:bidi="en-US"/>
              </w:rPr>
              <w:t>Image</w:t>
            </w:r>
            <w:r>
              <w:rPr>
                <w:lang w:bidi="en-US"/>
              </w:rPr>
              <w:t>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947009"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r w:rsidR="00947009"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roofErr w:type="spellStart"/>
            <w:r>
              <w:rPr>
                <w:lang w:bidi="en-US"/>
              </w:rPr>
              <w:lastRenderedPageBreak/>
              <w:t>VideoFrameTimecode</w:t>
            </w:r>
            <w:proofErr w:type="spellEnd"/>
          </w:p>
        </w:tc>
        <w:tc>
          <w:tcPr>
            <w:tcW w:w="1350" w:type="dxa"/>
            <w:tcBorders>
              <w:top w:val="single" w:sz="4" w:space="0" w:color="auto"/>
              <w:left w:val="single" w:sz="4" w:space="0" w:color="auto"/>
              <w:bottom w:val="single" w:sz="4" w:space="0" w:color="auto"/>
              <w:right w:val="single" w:sz="4" w:space="0" w:color="auto"/>
            </w:tcBorders>
          </w:tcPr>
          <w:p w:rsidR="00947009" w:rsidRPr="005202A1" w:rsidRDefault="00947009" w:rsidP="008B7B08">
            <w:pPr>
              <w:pStyle w:val="TableEntry"/>
              <w:keepNext/>
              <w:rPr>
                <w:lang w:bidi="en-US"/>
              </w:rPr>
            </w:pPr>
          </w:p>
        </w:tc>
        <w:tc>
          <w:tcPr>
            <w:tcW w:w="2703"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roofErr w:type="spellStart"/>
            <w:r>
              <w:rPr>
                <w:lang w:bidi="en-US"/>
              </w:rPr>
              <w:t>Timecode</w:t>
            </w:r>
            <w:proofErr w:type="spellEnd"/>
            <w:r>
              <w:rPr>
                <w:lang w:bidi="en-US"/>
              </w:rPr>
              <w:t xml:space="preserve"> reference to a particular frame in a Video asset</w:t>
            </w:r>
          </w:p>
        </w:tc>
        <w:tc>
          <w:tcPr>
            <w:tcW w:w="2431" w:type="dxa"/>
            <w:tcBorders>
              <w:top w:val="single" w:sz="4" w:space="0" w:color="auto"/>
              <w:left w:val="single" w:sz="4" w:space="0" w:color="auto"/>
              <w:bottom w:val="single" w:sz="4" w:space="0" w:color="auto"/>
              <w:right w:val="single" w:sz="4" w:space="0" w:color="auto"/>
            </w:tcBorders>
          </w:tcPr>
          <w:p w:rsidR="00947009" w:rsidRDefault="00947009" w:rsidP="0094700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r>
              <w:rPr>
                <w:lang w:bidi="en-US"/>
              </w:rPr>
              <w:t>0..1</w:t>
            </w:r>
          </w:p>
        </w:tc>
      </w:tr>
      <w:tr w:rsidR="00947009"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
        </w:tc>
        <w:tc>
          <w:tcPr>
            <w:tcW w:w="1350" w:type="dxa"/>
            <w:tcBorders>
              <w:top w:val="single" w:sz="4" w:space="0" w:color="auto"/>
              <w:left w:val="single" w:sz="4" w:space="0" w:color="auto"/>
              <w:bottom w:val="single" w:sz="4" w:space="0" w:color="auto"/>
              <w:right w:val="single" w:sz="4" w:space="0" w:color="auto"/>
            </w:tcBorders>
          </w:tcPr>
          <w:p w:rsidR="00947009" w:rsidRPr="005202A1" w:rsidRDefault="00947009" w:rsidP="008B7B08">
            <w:pPr>
              <w:pStyle w:val="TableEntry"/>
              <w:keepNext/>
              <w:rPr>
                <w:lang w:bidi="en-US"/>
              </w:rPr>
            </w:pPr>
            <w:proofErr w:type="spellStart"/>
            <w:r>
              <w:rPr>
                <w:lang w:bidi="en-US"/>
              </w:rPr>
              <w:t>VideoTrackID</w:t>
            </w:r>
            <w:proofErr w:type="spellEnd"/>
          </w:p>
        </w:tc>
        <w:tc>
          <w:tcPr>
            <w:tcW w:w="2703"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r>
              <w:rPr>
                <w:lang w:bidi="en-US"/>
              </w:rPr>
              <w:t>Video track from which frame is referenced.</w:t>
            </w:r>
          </w:p>
        </w:tc>
        <w:tc>
          <w:tcPr>
            <w:tcW w:w="2431" w:type="dxa"/>
            <w:tcBorders>
              <w:top w:val="single" w:sz="4" w:space="0" w:color="auto"/>
              <w:left w:val="single" w:sz="4" w:space="0" w:color="auto"/>
              <w:bottom w:val="single" w:sz="4" w:space="0" w:color="auto"/>
              <w:right w:val="single" w:sz="4" w:space="0" w:color="auto"/>
            </w:tcBorders>
          </w:tcPr>
          <w:p w:rsidR="00947009" w:rsidRDefault="00947009" w:rsidP="00947009">
            <w:pPr>
              <w:pStyle w:val="TableEntry"/>
              <w:keepNext/>
              <w:rPr>
                <w:lang w:bidi="en-US"/>
              </w:rPr>
            </w:pPr>
            <w:proofErr w:type="spellStart"/>
            <w:r>
              <w:rPr>
                <w:lang w:bidi="en-US"/>
              </w:rPr>
              <w:t>Extras:VideoTrackID-type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
        </w:tc>
      </w:tr>
    </w:tbl>
    <w:p w:rsidR="007D0DD5" w:rsidRDefault="007D0DD5" w:rsidP="007D0DD5">
      <w:pPr>
        <w:pStyle w:val="Heading3"/>
      </w:pPr>
      <w:bookmarkStart w:id="97" w:name="_Toc350886286"/>
      <w:proofErr w:type="spellStart"/>
      <w:r>
        <w:t>InventoryInteractive</w:t>
      </w:r>
      <w:proofErr w:type="spellEnd"/>
      <w:r>
        <w:t>-type</w:t>
      </w:r>
      <w:bookmarkEnd w:id="97"/>
    </w:p>
    <w:p w:rsidR="007D0DD5" w:rsidRPr="007D0DD5" w:rsidRDefault="007D0DD5" w:rsidP="007D0DD5">
      <w:pPr>
        <w:pStyle w:val="Body"/>
      </w:pPr>
      <w:r>
        <w:t>Interactive elements may be included.  These may define appearance and behavior based on the Extras Manifest.</w:t>
      </w:r>
    </w:p>
    <w:p w:rsidR="007D0DD5" w:rsidRPr="008B7B08" w:rsidRDefault="007D0DD5" w:rsidP="007D0DD5">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350"/>
        <w:gridCol w:w="2610"/>
        <w:gridCol w:w="2524"/>
        <w:gridCol w:w="991"/>
      </w:tblGrid>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tabs>
                <w:tab w:val="right" w:pos="2166"/>
              </w:tabs>
              <w:rPr>
                <w:b/>
                <w:lang w:eastAsia="ja-JP"/>
              </w:rPr>
            </w:pPr>
            <w:r w:rsidRPr="005202A1">
              <w:rPr>
                <w:b/>
                <w:lang w:eastAsia="ja-JP"/>
              </w:rPr>
              <w:t>Element</w:t>
            </w:r>
            <w:r w:rsidRPr="005202A1">
              <w:rPr>
                <w:b/>
                <w:lang w:eastAsia="ja-JP"/>
              </w:rPr>
              <w:tab/>
            </w:r>
          </w:p>
        </w:tc>
        <w:tc>
          <w:tcPr>
            <w:tcW w:w="1350"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Attribute</w:t>
            </w:r>
          </w:p>
        </w:tc>
        <w:tc>
          <w:tcPr>
            <w:tcW w:w="2610"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Definition</w:t>
            </w:r>
          </w:p>
        </w:tc>
        <w:tc>
          <w:tcPr>
            <w:tcW w:w="2524"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Card.</w:t>
            </w:r>
          </w:p>
        </w:tc>
      </w:tr>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rPr>
                <w:b/>
                <w:lang w:eastAsia="ja-JP"/>
              </w:rPr>
            </w:pPr>
            <w:proofErr w:type="spellStart"/>
            <w:r>
              <w:rPr>
                <w:b/>
                <w:lang w:eastAsia="ja-JP"/>
              </w:rPr>
              <w:t>InventoryImage</w:t>
            </w:r>
            <w:proofErr w:type="spellEnd"/>
            <w:r w:rsidRPr="005202A1">
              <w:rPr>
                <w:b/>
                <w:lang w:eastAsia="ja-JP"/>
              </w:rPr>
              <w:t>-type</w:t>
            </w:r>
          </w:p>
        </w:tc>
        <w:tc>
          <w:tcPr>
            <w:tcW w:w="135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
        </w:tc>
        <w:tc>
          <w:tcPr>
            <w:tcW w:w="261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bidi="en-US"/>
              </w:rPr>
            </w:pPr>
          </w:p>
        </w:tc>
        <w:tc>
          <w:tcPr>
            <w:tcW w:w="2524"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roofErr w:type="spellStart"/>
            <w:r>
              <w:rPr>
                <w:lang w:eastAsia="ja-JP"/>
              </w:rPr>
              <w:t>md:DigitalAssetInteractiveData-type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
        </w:tc>
      </w:tr>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roofErr w:type="spellStart"/>
            <w:r>
              <w:rPr>
                <w:lang w:bidi="en-US"/>
              </w:rPr>
              <w:t>ExternalTrackReference</w:t>
            </w:r>
            <w:proofErr w:type="spellEnd"/>
          </w:p>
        </w:tc>
        <w:tc>
          <w:tcPr>
            <w:tcW w:w="135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
        </w:tc>
        <w:tc>
          <w:tcPr>
            <w:tcW w:w="261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r>
              <w:rPr>
                <w:lang w:bidi="en-US"/>
              </w:rPr>
              <w:t>Description of interactive asset.</w:t>
            </w:r>
          </w:p>
        </w:tc>
        <w:tc>
          <w:tcPr>
            <w:tcW w:w="2524"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roofErr w:type="spellStart"/>
            <w:r>
              <w:rPr>
                <w:lang w:bidi="en-US"/>
              </w:rPr>
              <w:t>md:DigitalAssetExternalTrackReference-type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r>
              <w:rPr>
                <w:lang w:bidi="en-US"/>
              </w:rPr>
              <w:t>0..1</w:t>
            </w:r>
          </w:p>
        </w:tc>
      </w:tr>
    </w:tbl>
    <w:p w:rsidR="007D0DD5" w:rsidRPr="005E2836" w:rsidRDefault="007D0DD5" w:rsidP="007D0DD5">
      <w:pPr>
        <w:pStyle w:val="Body"/>
      </w:pPr>
    </w:p>
    <w:p w:rsidR="008B7B08" w:rsidRPr="005E2836" w:rsidRDefault="008B7B08" w:rsidP="008B7B08">
      <w:pPr>
        <w:pStyle w:val="Body"/>
      </w:pPr>
    </w:p>
    <w:p w:rsidR="008B7B08" w:rsidRPr="005E2836" w:rsidRDefault="008B7B08" w:rsidP="005E2836">
      <w:pPr>
        <w:pStyle w:val="Body"/>
      </w:pPr>
    </w:p>
    <w:p w:rsidR="00323FC9" w:rsidRDefault="00323FC9" w:rsidP="00C13FCE">
      <w:pPr>
        <w:pStyle w:val="Heading1"/>
      </w:pPr>
      <w:bookmarkStart w:id="98" w:name="_Toc350886287"/>
      <w:r>
        <w:lastRenderedPageBreak/>
        <w:t>Track Groups</w:t>
      </w:r>
      <w:r w:rsidR="0032770A">
        <w:t xml:space="preserve"> and Chains</w:t>
      </w:r>
      <w:bookmarkEnd w:id="98"/>
      <w:r w:rsidR="0032770A">
        <w:t xml:space="preserve"> </w:t>
      </w:r>
    </w:p>
    <w:p w:rsidR="00323FC9" w:rsidRDefault="0032770A" w:rsidP="0032770A">
      <w:pPr>
        <w:pStyle w:val="Body"/>
        <w:ind w:firstLine="0"/>
      </w:pPr>
      <w:r>
        <w:t xml:space="preserve">Track Groups and Chains together define what audiovisual material can be played for the User.  Track Groups describe audio, video and subtitles that are played together simultaneously.  Chains indicate which Track Groups are played together in sequence. </w:t>
      </w:r>
    </w:p>
    <w:p w:rsidR="00323FC9" w:rsidRDefault="00323FC9" w:rsidP="00323FC9">
      <w:pPr>
        <w:pStyle w:val="Heading2"/>
      </w:pPr>
      <w:bookmarkStart w:id="99" w:name="_Toc350886288"/>
      <w:r>
        <w:t>Track Group</w:t>
      </w:r>
      <w:bookmarkEnd w:id="99"/>
    </w:p>
    <w:p w:rsidR="00461A9B" w:rsidRDefault="00461A9B" w:rsidP="00461A9B">
      <w:pPr>
        <w:pStyle w:val="Body"/>
        <w:rPr>
          <w:lang w:eastAsia="ja-JP"/>
        </w:rPr>
      </w:pPr>
      <w:r>
        <w:t xml:space="preserve">The </w:t>
      </w:r>
      <w:proofErr w:type="spellStart"/>
      <w:r w:rsidRPr="00C043BE">
        <w:rPr>
          <w:rFonts w:ascii="Arial Narrow" w:hAnsi="Arial Narrow"/>
        </w:rPr>
        <w:t>Track</w:t>
      </w:r>
      <w:r>
        <w:rPr>
          <w:rFonts w:ascii="Arial Narrow" w:hAnsi="Arial Narrow"/>
        </w:rPr>
        <w:t>Group</w:t>
      </w:r>
      <w:proofErr w:type="spellEnd"/>
      <w:r>
        <w:t xml:space="preserve"> element provides </w:t>
      </w:r>
      <w:r>
        <w:rPr>
          <w:lang w:eastAsia="ja-JP"/>
        </w:rPr>
        <w:t>information which tracks are intended to be played together. They are assumed to be of the same edit.  Track Groups include tracks that are typically played together as part of a feature, such as video, audio and subtitle tracks.  Track Groups also contain alternative material, such as commentary audio tracks.</w:t>
      </w:r>
    </w:p>
    <w:p w:rsidR="00AE2FF3" w:rsidRDefault="00AE2FF3" w:rsidP="00C043BE">
      <w:pPr>
        <w:pStyle w:val="Body"/>
      </w:pPr>
      <w:r>
        <w:rPr>
          <w:lang w:eastAsia="ja-JP"/>
        </w:rPr>
        <w:t xml:space="preserve">The </w:t>
      </w:r>
      <w:proofErr w:type="spellStart"/>
      <w:r w:rsidRPr="00C043BE">
        <w:rPr>
          <w:rFonts w:ascii="Arial Narrow" w:hAnsi="Arial Narrow"/>
        </w:rPr>
        <w:t>Track</w:t>
      </w:r>
      <w:r w:rsidR="00461A9B">
        <w:rPr>
          <w:rFonts w:ascii="Arial Narrow" w:hAnsi="Arial Narrow"/>
        </w:rPr>
        <w:t>Group</w:t>
      </w:r>
      <w:proofErr w:type="spellEnd"/>
      <w:r>
        <w:rPr>
          <w:lang w:eastAsia="ja-JP"/>
        </w:rPr>
        <w:t xml:space="preserve"> element </w:t>
      </w:r>
      <w:r w:rsidR="00461A9B">
        <w:rPr>
          <w:lang w:eastAsia="ja-JP"/>
        </w:rPr>
        <w:t xml:space="preserve">also provides information to assist a Device and User selecting tracks in accordance with direction from the content creator.  Included are </w:t>
      </w:r>
      <w:r>
        <w:rPr>
          <w:lang w:eastAsia="ja-JP"/>
        </w:rPr>
        <w:t xml:space="preserve">track priority and </w:t>
      </w:r>
      <w:r>
        <w:t xml:space="preserve">which </w:t>
      </w:r>
      <w:r>
        <w:rPr>
          <w:lang w:eastAsia="ja-JP"/>
        </w:rPr>
        <w:t>audio and subtitle l</w:t>
      </w:r>
      <w:r>
        <w:t>anguage</w:t>
      </w:r>
      <w:r>
        <w:rPr>
          <w:lang w:eastAsia="ja-JP"/>
        </w:rPr>
        <w:t xml:space="preserve"> p</w:t>
      </w:r>
      <w:r>
        <w:t xml:space="preserve">air </w:t>
      </w:r>
      <w:r>
        <w:rPr>
          <w:lang w:eastAsia="ja-JP"/>
        </w:rPr>
        <w:t xml:space="preserve">is </w:t>
      </w:r>
      <w:r>
        <w:t xml:space="preserve">preferred based on the </w:t>
      </w:r>
      <w:r>
        <w:rPr>
          <w:lang w:eastAsia="ja-JP"/>
        </w:rPr>
        <w:t>language preferences</w:t>
      </w:r>
      <w:r>
        <w:t>.</w:t>
      </w:r>
      <w:r w:rsidR="00461A9B">
        <w:t xml:space="preserve">  T</w:t>
      </w:r>
      <w:r>
        <w:t xml:space="preserve">hese data </w:t>
      </w:r>
      <w:r w:rsidR="00461A9B">
        <w:t>are used in conjunction with data i</w:t>
      </w:r>
      <w:r>
        <w:t>n</w:t>
      </w:r>
      <w:r w:rsidR="00461A9B">
        <w:rPr>
          <w:rFonts w:ascii="Arial Narrow" w:hAnsi="Arial Narrow"/>
        </w:rPr>
        <w:t xml:space="preserve"> Inventory</w:t>
      </w:r>
      <w:r>
        <w:t>.</w:t>
      </w:r>
    </w:p>
    <w:p w:rsidR="00AE2FF3" w:rsidRDefault="00AE2FF3" w:rsidP="00C043BE">
      <w:pPr>
        <w:pStyle w:val="Body"/>
      </w:pPr>
      <w:r w:rsidDel="009B5444">
        <w:rPr>
          <w:rStyle w:val="CommentReference"/>
          <w:lang w:val="x-none" w:eastAsia="x-none"/>
        </w:rPr>
        <w:t xml:space="preserve"> </w:t>
      </w:r>
      <w:r w:rsidRPr="001B33DA">
        <w:t xml:space="preserve">See </w:t>
      </w:r>
      <w:r w:rsidRPr="00580441">
        <w:rPr>
          <w:i/>
        </w:rPr>
        <w:t xml:space="preserve">Section </w:t>
      </w:r>
      <w:r w:rsidR="00580441" w:rsidRPr="00580441">
        <w:rPr>
          <w:i/>
        </w:rPr>
        <w:fldChar w:fldCharType="begin"/>
      </w:r>
      <w:r w:rsidR="00580441" w:rsidRPr="00580441">
        <w:rPr>
          <w:i/>
        </w:rPr>
        <w:instrText xml:space="preserve"> REF _Ref344117952 \r \h </w:instrText>
      </w:r>
      <w:r w:rsidR="00580441">
        <w:rPr>
          <w:i/>
        </w:rPr>
        <w:instrText xml:space="preserve"> \* MERGEFORMAT </w:instrText>
      </w:r>
      <w:r w:rsidR="00580441" w:rsidRPr="00580441">
        <w:rPr>
          <w:i/>
        </w:rPr>
      </w:r>
      <w:r w:rsidR="00580441" w:rsidRPr="00580441">
        <w:rPr>
          <w:i/>
        </w:rPr>
        <w:fldChar w:fldCharType="separate"/>
      </w:r>
      <w:r w:rsidR="00580441" w:rsidRPr="00580441">
        <w:rPr>
          <w:i/>
        </w:rPr>
        <w:t>7</w:t>
      </w:r>
      <w:r w:rsidR="00580441" w:rsidRPr="00580441">
        <w:rPr>
          <w:i/>
        </w:rPr>
        <w:fldChar w:fldCharType="end"/>
      </w:r>
      <w:r w:rsidR="00580441">
        <w:t xml:space="preserve"> </w:t>
      </w:r>
      <w:r w:rsidR="00580441" w:rsidRPr="00580441">
        <w:rPr>
          <w:i/>
        </w:rPr>
        <w:fldChar w:fldCharType="begin"/>
      </w:r>
      <w:r w:rsidR="00580441" w:rsidRPr="00580441">
        <w:rPr>
          <w:i/>
        </w:rPr>
        <w:instrText xml:space="preserve"> REF _Ref344117957 \h </w:instrText>
      </w:r>
      <w:r w:rsidR="00580441">
        <w:rPr>
          <w:i/>
        </w:rPr>
        <w:instrText xml:space="preserve"> \* MERGEFORMAT </w:instrText>
      </w:r>
      <w:r w:rsidR="00580441" w:rsidRPr="00580441">
        <w:rPr>
          <w:i/>
        </w:rPr>
      </w:r>
      <w:r w:rsidR="00580441" w:rsidRPr="00580441">
        <w:rPr>
          <w:i/>
        </w:rPr>
        <w:fldChar w:fldCharType="separate"/>
      </w:r>
      <w:r w:rsidR="00580441" w:rsidRPr="00580441">
        <w:rPr>
          <w:i/>
        </w:rPr>
        <w:t>Annex A: Track Selection Process</w:t>
      </w:r>
      <w:r w:rsidR="00580441" w:rsidRPr="00580441">
        <w:rPr>
          <w:i/>
        </w:rPr>
        <w:fldChar w:fldCharType="end"/>
      </w:r>
      <w:r w:rsidR="00580441">
        <w:t xml:space="preserve"> </w:t>
      </w:r>
      <w:r w:rsidRPr="001B33DA">
        <w:t>for information on expected interpretation of these data</w:t>
      </w:r>
      <w:r w:rsidR="00461A9B">
        <w:t xml:space="preserve"> for the purpose of default track </w:t>
      </w:r>
      <w:proofErr w:type="spellStart"/>
      <w:r w:rsidR="00461A9B">
        <w:t>seletion</w:t>
      </w:r>
      <w:proofErr w:type="spellEnd"/>
      <w:r w:rsidRPr="001B33DA">
        <w:t>.</w:t>
      </w:r>
    </w:p>
    <w:p w:rsidR="00AE2FF3" w:rsidRDefault="00AE2FF3" w:rsidP="0032770A">
      <w:pPr>
        <w:pStyle w:val="Heading3"/>
      </w:pPr>
      <w:bookmarkStart w:id="100" w:name="_Toc350886289"/>
      <w:proofErr w:type="spellStart"/>
      <w:r>
        <w:t>TrackGroup</w:t>
      </w:r>
      <w:proofErr w:type="spellEnd"/>
      <w:r>
        <w:t>-type</w:t>
      </w:r>
      <w:bookmarkEnd w:id="100"/>
    </w:p>
    <w:p w:rsidR="00AE2FF3" w:rsidRDefault="00AE2FF3" w:rsidP="00C043BE">
      <w:pPr>
        <w:pStyle w:val="Body"/>
      </w:pPr>
      <w:r w:rsidRPr="008C454C">
        <w:t xml:space="preserve">The </w:t>
      </w:r>
      <w:proofErr w:type="spellStart"/>
      <w:r w:rsidRPr="00C043BE">
        <w:rPr>
          <w:rFonts w:ascii="Arial Narrow" w:hAnsi="Arial Narrow"/>
        </w:rPr>
        <w:t>TrackGroupType</w:t>
      </w:r>
      <w:proofErr w:type="spellEnd"/>
      <w:r w:rsidRPr="008C454C">
        <w:t xml:space="preserve"> defines which </w:t>
      </w:r>
      <w:r>
        <w:t xml:space="preserve">tracks are associated with each other.  This allows a Device to determine which tracks should be played together.  It also contains </w:t>
      </w:r>
      <w:proofErr w:type="spellStart"/>
      <w:r w:rsidRPr="00C043BE">
        <w:rPr>
          <w:rFonts w:ascii="Arial Narrow" w:hAnsi="Arial Narrow"/>
        </w:rPr>
        <w:t>LanguagePairs</w:t>
      </w:r>
      <w:proofErr w:type="spellEnd"/>
      <w:r>
        <w:t xml:space="preserve"> that include information about which tracks language combinations the author recommends for a given a System Language.</w:t>
      </w:r>
    </w:p>
    <w:p w:rsidR="00AE2FF3" w:rsidRDefault="00AE2FF3" w:rsidP="00C043BE">
      <w:pPr>
        <w:pStyle w:val="Body"/>
      </w:pPr>
      <w:r>
        <w:t xml:space="preserve">Within an element of this type, any audio track is associated with any video track and any subtitle track; and any subtitle track is associated with any video track and any audio track.  </w:t>
      </w:r>
    </w:p>
    <w:p w:rsidR="00AE2FF3" w:rsidRDefault="00AE2FF3" w:rsidP="00C043BE">
      <w:pPr>
        <w:pStyle w:val="Body"/>
      </w:pPr>
      <w:r>
        <w:t xml:space="preserve">For example, all video, audio and subtitle track relating to the main program, regardless of CODEC and language would be in the same element.  However, commentary audio and subtitle tracks would be in a separate element.  A </w:t>
      </w:r>
      <w:proofErr w:type="spellStart"/>
      <w:r w:rsidRPr="00C043BE">
        <w:rPr>
          <w:rFonts w:ascii="Arial Narrow" w:hAnsi="Arial Narrow"/>
        </w:rPr>
        <w:t>TrackGroup</w:t>
      </w:r>
      <w:proofErr w:type="spellEnd"/>
      <w:r>
        <w:t xml:space="preserve"> would not include both a ‘primary’ audio track and a ‘commentary’ subtitles track that are not intended to be played together.  A Device would know from this structure which subtitle track to play with a commentary audio track.</w:t>
      </w:r>
    </w:p>
    <w:p w:rsidR="0032770A" w:rsidRDefault="0032770A" w:rsidP="0032770A">
      <w:pPr>
        <w:pStyle w:val="Body"/>
        <w:rPr>
          <w:lang w:eastAsia="ja-JP"/>
        </w:rPr>
      </w:pPr>
      <w:r>
        <w:t xml:space="preserve">At least one instance of </w:t>
      </w:r>
      <w:proofErr w:type="spellStart"/>
      <w:r w:rsidRPr="00461A9B">
        <w:rPr>
          <w:rFonts w:ascii="Arial Narrow" w:hAnsi="Arial Narrow"/>
        </w:rPr>
        <w:t>TrackGroup</w:t>
      </w:r>
      <w:proofErr w:type="spellEnd"/>
      <w:r>
        <w:rPr>
          <w:lang w:eastAsia="ja-JP"/>
        </w:rPr>
        <w:t xml:space="preserve"> SHALL have </w:t>
      </w:r>
      <w:proofErr w:type="spellStart"/>
      <w:r w:rsidRPr="00C043BE">
        <w:rPr>
          <w:rFonts w:ascii="Arial Narrow" w:hAnsi="Arial Narrow"/>
        </w:rPr>
        <w:t>TrackSelectionNumber</w:t>
      </w:r>
      <w:proofErr w:type="spellEnd"/>
      <w:r w:rsidRPr="00C043BE">
        <w:rPr>
          <w:rFonts w:ascii="Arial Narrow" w:hAnsi="Arial Narrow"/>
        </w:rPr>
        <w:t>=’0’</w:t>
      </w:r>
      <w:r>
        <w:rPr>
          <w:lang w:eastAsia="ja-JP"/>
        </w:rPr>
        <w:t xml:space="preserve">. </w:t>
      </w:r>
    </w:p>
    <w:p w:rsidR="0032770A" w:rsidRDefault="0032770A" w:rsidP="0032770A">
      <w:pPr>
        <w:pStyle w:val="Body"/>
        <w:rPr>
          <w:lang w:eastAsia="ja-JP"/>
        </w:rPr>
      </w:pPr>
      <w:r>
        <w:t xml:space="preserve">Each </w:t>
      </w:r>
      <w:proofErr w:type="spellStart"/>
      <w:r w:rsidRPr="00C043BE">
        <w:rPr>
          <w:rFonts w:ascii="Arial Narrow" w:hAnsi="Arial Narrow"/>
        </w:rPr>
        <w:t>TrackGroup</w:t>
      </w:r>
      <w:proofErr w:type="spellEnd"/>
      <w:r>
        <w:t xml:space="preserve"> element SHALL have a unique value in </w:t>
      </w:r>
      <w:proofErr w:type="spellStart"/>
      <w:r w:rsidRPr="00C043BE">
        <w:rPr>
          <w:rFonts w:ascii="Arial Narrow" w:hAnsi="Arial Narrow"/>
        </w:rPr>
        <w:t>TrackSelectionNumber</w:t>
      </w:r>
      <w:proofErr w:type="spellEnd"/>
      <w:r>
        <w:t xml:space="preserve">. </w:t>
      </w:r>
      <w:r>
        <w:rPr>
          <w:lang w:eastAsia="ja-JP"/>
        </w:rPr>
        <w:t xml:space="preserve"> </w:t>
      </w:r>
    </w:p>
    <w:p w:rsidR="0032770A" w:rsidRPr="008C454C" w:rsidRDefault="0032770A" w:rsidP="00C043BE">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87298F">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87298F">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AE2FF3" w:rsidRPr="005202A1" w:rsidRDefault="00AE2FF3" w:rsidP="0087298F">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87298F">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87298F">
            <w:pPr>
              <w:pStyle w:val="TableEntry"/>
              <w:keepNext/>
              <w:keepLines/>
              <w:rPr>
                <w:b/>
                <w:lang w:eastAsia="ja-JP"/>
              </w:rPr>
            </w:pPr>
            <w:r w:rsidRPr="005202A1">
              <w:rPr>
                <w:b/>
                <w:lang w:eastAsia="ja-JP"/>
              </w:rPr>
              <w:t>Card.</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proofErr w:type="spellStart"/>
            <w:r w:rsidRPr="005202A1">
              <w:rPr>
                <w:b/>
                <w:lang w:eastAsia="ja-JP"/>
              </w:rPr>
              <w:lastRenderedPageBreak/>
              <w:t>TrackGroup</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proofErr w:type="spellStart"/>
            <w:r w:rsidRPr="005202A1">
              <w:rPr>
                <w:lang w:bidi="en-US"/>
              </w:rPr>
              <w:t>TrackSelectionNumber</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r w:rsidRPr="005202A1">
              <w:rPr>
                <w:lang w:bidi="en-US"/>
              </w:rPr>
              <w:t xml:space="preserve">A Track Selection Number assigned to the group of tracks that belong to the same type, such as normal or commentary tracks. </w:t>
            </w:r>
          </w:p>
        </w:tc>
        <w:tc>
          <w:tcPr>
            <w:tcW w:w="243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proofErr w:type="spellStart"/>
            <w:r w:rsidRPr="005202A1">
              <w:rPr>
                <w:lang w:bidi="en-US"/>
              </w:rPr>
              <w:t>xs:nonNegativeInteger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VideoTrackReference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 xml:space="preserve">Track Reference to a Video track in </w:t>
            </w:r>
            <w:proofErr w:type="spellStart"/>
            <w:r w:rsidRPr="005202A1">
              <w:rPr>
                <w:lang w:bidi="en-US"/>
              </w:rPr>
              <w:t>TrackMetadata</w:t>
            </w:r>
            <w:proofErr w:type="spellEnd"/>
            <w:r w:rsidRPr="005202A1">
              <w:rPr>
                <w:lang w:bidi="en-US"/>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1..n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Relative priority of this track.</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AudioTrackReference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Track Reference to an Audio track in </w:t>
            </w:r>
            <w:proofErr w:type="spellStart"/>
            <w:r w:rsidRPr="005202A1">
              <w:rPr>
                <w:lang w:eastAsia="ja-JP"/>
              </w:rPr>
              <w:t>TrackMetadata</w:t>
            </w:r>
            <w:proofErr w:type="spellEnd"/>
            <w:r w:rsidRPr="005202A1">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1..n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Relative priority of this track.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SubtitleTrackReference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Track Reference to a Subtitle track in </w:t>
            </w:r>
            <w:proofErr w:type="spellStart"/>
            <w:r w:rsidRPr="005202A1">
              <w:rPr>
                <w:lang w:eastAsia="ja-JP"/>
              </w:rPr>
              <w:t>TrackMetadata</w:t>
            </w:r>
            <w:proofErr w:type="spellEnd"/>
            <w:r w:rsidRPr="005202A1">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Pr>
                <w:lang w:eastAsia="ja-JP"/>
              </w:rPr>
              <w:t>0</w:t>
            </w:r>
            <w:r w:rsidRPr="005202A1">
              <w:rPr>
                <w:lang w:eastAsia="ja-JP"/>
              </w:rPr>
              <w:t>..n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Relative priority of this track.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LanguagePair</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761411">
            <w:pPr>
              <w:pStyle w:val="TableEntry"/>
              <w:keepNext/>
              <w:rPr>
                <w:lang w:eastAsia="ja-JP"/>
              </w:rPr>
            </w:pPr>
            <w:r w:rsidRPr="005202A1">
              <w:rPr>
                <w:lang w:eastAsia="ja-JP"/>
              </w:rPr>
              <w:t xml:space="preserve">Defines which audio language and subtitle language are paired with a System Language.  Each instance SHALL have a </w:t>
            </w:r>
            <w:proofErr w:type="spellStart"/>
            <w:r w:rsidRPr="005202A1">
              <w:rPr>
                <w:lang w:eastAsia="ja-JP"/>
              </w:rPr>
              <w:t>SystemLanguage</w:t>
            </w:r>
            <w:proofErr w:type="spellEnd"/>
            <w:r w:rsidRPr="005202A1">
              <w:rPr>
                <w:lang w:eastAsia="ja-JP"/>
              </w:rPr>
              <w:t xml:space="preserve"> element.  With a unique language.</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C5126D" w:rsidP="00AE2FF3">
            <w:pPr>
              <w:pStyle w:val="TableEntry"/>
              <w:rPr>
                <w:lang w:eastAsia="ja-JP"/>
              </w:rPr>
            </w:pPr>
            <w:proofErr w:type="spellStart"/>
            <w:r>
              <w:rPr>
                <w:lang w:eastAsia="ja-JP"/>
              </w:rPr>
              <w:t>extras</w:t>
            </w:r>
            <w:r w:rsidR="00AE2FF3" w:rsidRPr="005202A1">
              <w:rPr>
                <w:lang w:eastAsia="ja-JP"/>
              </w:rPr>
              <w:t>:ContainerLanguagePair-type</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0..n</w:t>
            </w:r>
          </w:p>
        </w:tc>
      </w:tr>
      <w:tr w:rsidR="00B03E31"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r>
              <w:rPr>
                <w:lang w:eastAsia="ja-JP"/>
              </w:rPr>
              <w:t>Chapters</w:t>
            </w:r>
          </w:p>
        </w:tc>
        <w:tc>
          <w:tcPr>
            <w:tcW w:w="1078"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03E31" w:rsidRPr="005202A1" w:rsidRDefault="00B03E31" w:rsidP="00761411">
            <w:pPr>
              <w:pStyle w:val="TableEntry"/>
              <w:keepNext/>
              <w:rPr>
                <w:lang w:eastAsia="ja-JP"/>
              </w:rPr>
            </w:pPr>
            <w:r>
              <w:rPr>
                <w:lang w:eastAsia="ja-JP"/>
              </w:rPr>
              <w:t>Chapter stop definitions</w:t>
            </w:r>
          </w:p>
        </w:tc>
        <w:tc>
          <w:tcPr>
            <w:tcW w:w="2431"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proofErr w:type="spellStart"/>
            <w:r>
              <w:rPr>
                <w:lang w:eastAsia="ja-JP"/>
              </w:rPr>
              <w:t>extras:ChapterList-type</w:t>
            </w:r>
            <w:proofErr w:type="spellEnd"/>
          </w:p>
        </w:tc>
        <w:tc>
          <w:tcPr>
            <w:tcW w:w="991"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r>
              <w:rPr>
                <w:lang w:eastAsia="ja-JP"/>
              </w:rPr>
              <w:t>0..n</w:t>
            </w:r>
          </w:p>
        </w:tc>
      </w:tr>
    </w:tbl>
    <w:p w:rsidR="00AE2FF3" w:rsidRDefault="00AE2FF3" w:rsidP="00C043BE">
      <w:pPr>
        <w:pStyle w:val="Body"/>
      </w:pPr>
      <w:r w:rsidRPr="00317BC0">
        <w:t>Within</w:t>
      </w:r>
      <w:r>
        <w:rPr>
          <w:rFonts w:ascii="Courier New" w:hAnsi="Courier New"/>
        </w:rPr>
        <w:t xml:space="preserve"> </w:t>
      </w:r>
      <w:proofErr w:type="spellStart"/>
      <w:r w:rsidRPr="00C043BE">
        <w:rPr>
          <w:rFonts w:ascii="Arial Narrow" w:hAnsi="Arial Narrow"/>
        </w:rPr>
        <w:t>VideoTrackReference</w:t>
      </w:r>
      <w:proofErr w:type="spellEnd"/>
      <w:r w:rsidRPr="00317BC0">
        <w:t>,</w:t>
      </w:r>
      <w:r w:rsidRPr="00761411">
        <w:t xml:space="preserve"> </w:t>
      </w:r>
      <w:proofErr w:type="spellStart"/>
      <w:r w:rsidRPr="00C043BE">
        <w:rPr>
          <w:rFonts w:ascii="Arial Narrow" w:hAnsi="Arial Narrow"/>
        </w:rPr>
        <w:t>AudioTrackReference</w:t>
      </w:r>
      <w:proofErr w:type="spellEnd"/>
      <w:r w:rsidRPr="00761411">
        <w:t xml:space="preserve"> </w:t>
      </w:r>
      <w:r w:rsidRPr="00317BC0">
        <w:t>and</w:t>
      </w:r>
      <w:r w:rsidRPr="00761411">
        <w:t xml:space="preserve"> </w:t>
      </w:r>
      <w:proofErr w:type="spellStart"/>
      <w:r w:rsidRPr="00C043BE">
        <w:rPr>
          <w:rFonts w:ascii="Arial Narrow" w:hAnsi="Arial Narrow"/>
        </w:rPr>
        <w:t>SubtitleTrackReference</w:t>
      </w:r>
      <w:proofErr w:type="spellEnd"/>
      <w:r w:rsidRPr="00317BC0">
        <w:t xml:space="preserve">, the </w:t>
      </w:r>
      <w:r w:rsidRPr="00C043BE">
        <w:rPr>
          <w:rFonts w:ascii="Arial Narrow" w:hAnsi="Arial Narrow"/>
        </w:rPr>
        <w:t>priority</w:t>
      </w:r>
      <w:r w:rsidRPr="00317BC0">
        <w:t xml:space="preserve"> attribute is the relative priority of the track.  A smaller number is a higher priority, with </w:t>
      </w:r>
      <w:r>
        <w:rPr>
          <w:rFonts w:ascii="Courier New" w:hAnsi="Courier New"/>
        </w:rPr>
        <w:t>‘1’</w:t>
      </w:r>
      <w:r w:rsidRPr="00317BC0">
        <w:t xml:space="preserve"> being the highest priority</w:t>
      </w:r>
      <w:r>
        <w:t>.</w:t>
      </w:r>
    </w:p>
    <w:p w:rsidR="00AE2FF3" w:rsidRDefault="00AE2FF3" w:rsidP="00C043BE">
      <w:pPr>
        <w:pStyle w:val="Body"/>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VideoTrackReference</w:t>
      </w:r>
      <w:proofErr w:type="spellEnd"/>
      <w:r w:rsidRPr="00C043BE">
        <w:rPr>
          <w:rFonts w:ascii="Arial Narrow" w:hAnsi="Arial Narrow"/>
        </w:rPr>
        <w:t>/priority</w:t>
      </w:r>
      <w:r>
        <w:t xml:space="preserve"> child SHALL be unique.  </w:t>
      </w:r>
    </w:p>
    <w:p w:rsidR="00AE2FF3" w:rsidRDefault="00AE2FF3" w:rsidP="00C043BE">
      <w:pPr>
        <w:pStyle w:val="Body"/>
        <w:rPr>
          <w:rFonts w:ascii="Courier New" w:hAnsi="Courier New"/>
        </w:rPr>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AudioTrackReference</w:t>
      </w:r>
      <w:proofErr w:type="spellEnd"/>
      <w:r w:rsidRPr="00C043BE">
        <w:rPr>
          <w:rFonts w:ascii="Arial Narrow" w:hAnsi="Arial Narrow"/>
        </w:rPr>
        <w:t>/priority</w:t>
      </w:r>
      <w:r w:rsidR="00761411">
        <w:t xml:space="preserve"> child </w:t>
      </w:r>
      <w:r>
        <w:t xml:space="preserve">SHALL be unique.  </w:t>
      </w:r>
    </w:p>
    <w:p w:rsidR="00AE2FF3" w:rsidRDefault="00AE2FF3" w:rsidP="00C043BE">
      <w:pPr>
        <w:pStyle w:val="Body"/>
        <w:rPr>
          <w:rFonts w:ascii="Courier New" w:hAnsi="Courier New"/>
        </w:rPr>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SubtitleTrackReference</w:t>
      </w:r>
      <w:proofErr w:type="spellEnd"/>
      <w:r w:rsidRPr="00C043BE">
        <w:rPr>
          <w:rFonts w:ascii="Arial Narrow" w:hAnsi="Arial Narrow"/>
        </w:rPr>
        <w:t>/priority</w:t>
      </w:r>
      <w:r w:rsidR="00761411">
        <w:t xml:space="preserve"> c</w:t>
      </w:r>
      <w:r>
        <w:t xml:space="preserve">hild SHALL be unique.  </w:t>
      </w:r>
    </w:p>
    <w:p w:rsidR="00AE2FF3" w:rsidRDefault="00AE2FF3" w:rsidP="00C043BE">
      <w:pPr>
        <w:pStyle w:val="Body"/>
        <w:rPr>
          <w:lang w:eastAsia="ja-JP"/>
        </w:rPr>
      </w:pPr>
      <w:r>
        <w:rPr>
          <w:lang w:eastAsia="ja-JP"/>
        </w:rPr>
        <w:t xml:space="preserve">Each </w:t>
      </w:r>
      <w:proofErr w:type="spellStart"/>
      <w:r w:rsidRPr="00C043BE">
        <w:rPr>
          <w:rFonts w:ascii="Arial Narrow" w:hAnsi="Arial Narrow"/>
        </w:rPr>
        <w:t>TrackSelectionNumber</w:t>
      </w:r>
      <w:proofErr w:type="spellEnd"/>
      <w:r>
        <w:t xml:space="preserve"> </w:t>
      </w:r>
      <w:r>
        <w:rPr>
          <w:lang w:eastAsia="ja-JP"/>
        </w:rPr>
        <w:t xml:space="preserve">represents a selection of tracks that belong to the same type. For example, primary audio tracks and normal subtitle tracks are associated with </w:t>
      </w:r>
      <w:proofErr w:type="spellStart"/>
      <w:r w:rsidRPr="00C043BE">
        <w:rPr>
          <w:rFonts w:ascii="Arial Narrow" w:hAnsi="Arial Narrow"/>
        </w:rPr>
        <w:t>TrackSelectionNumber</w:t>
      </w:r>
      <w:proofErr w:type="spellEnd"/>
      <w:r w:rsidRPr="00C043BE">
        <w:rPr>
          <w:rFonts w:ascii="Arial Narrow" w:hAnsi="Arial Narrow"/>
        </w:rPr>
        <w:t xml:space="preserve"> =’0’</w:t>
      </w:r>
      <w:r>
        <w:rPr>
          <w:lang w:eastAsia="ja-JP"/>
        </w:rPr>
        <w:t xml:space="preserve">, director’s commentary audio tracks and subtitle tracks are associated with </w:t>
      </w:r>
      <w:proofErr w:type="spellStart"/>
      <w:r w:rsidRPr="00623E8A">
        <w:rPr>
          <w:rFonts w:ascii="Arial Narrow" w:hAnsi="Arial Narrow"/>
        </w:rPr>
        <w:t>TrackSelectionNumber</w:t>
      </w:r>
      <w:proofErr w:type="spellEnd"/>
      <w:r w:rsidRPr="00623E8A">
        <w:rPr>
          <w:rFonts w:ascii="Arial Narrow" w:hAnsi="Arial Narrow"/>
        </w:rPr>
        <w:t xml:space="preserve"> =’1’</w:t>
      </w:r>
      <w:r>
        <w:rPr>
          <w:lang w:eastAsia="ja-JP"/>
        </w:rPr>
        <w:t xml:space="preserve">, and so on. </w:t>
      </w:r>
    </w:p>
    <w:p w:rsidR="00AE2FF3" w:rsidRDefault="00AE2FF3" w:rsidP="00C043BE">
      <w:pPr>
        <w:pStyle w:val="Body"/>
        <w:rPr>
          <w:lang w:eastAsia="ja-JP"/>
        </w:rPr>
      </w:pPr>
      <w:r>
        <w:rPr>
          <w:lang w:eastAsia="ja-JP"/>
        </w:rPr>
        <w:lastRenderedPageBreak/>
        <w:t xml:space="preserve">Audio tracks of type ‘primary’ and subtitle tracks of </w:t>
      </w:r>
      <w:r w:rsidRPr="00761411">
        <w:rPr>
          <w:rFonts w:ascii="Arial Narrow" w:hAnsi="Arial Narrow"/>
        </w:rPr>
        <w:t>Type</w:t>
      </w:r>
      <w:r>
        <w:rPr>
          <w:lang w:eastAsia="ja-JP"/>
        </w:rPr>
        <w:t xml:space="preserve"> ‘normal’ SHALL be associated with </w:t>
      </w:r>
      <w:proofErr w:type="spellStart"/>
      <w:r w:rsidRPr="00623E8A">
        <w:rPr>
          <w:rFonts w:ascii="Arial Narrow" w:hAnsi="Arial Narrow"/>
        </w:rPr>
        <w:t>TrackSelectionNumber</w:t>
      </w:r>
      <w:proofErr w:type="spellEnd"/>
      <w:r w:rsidRPr="00623E8A">
        <w:rPr>
          <w:rFonts w:ascii="Arial Narrow" w:hAnsi="Arial Narrow"/>
        </w:rPr>
        <w:t>=’0’</w:t>
      </w:r>
      <w:r>
        <w:rPr>
          <w:lang w:eastAsia="ja-JP"/>
        </w:rPr>
        <w:t>.</w:t>
      </w:r>
    </w:p>
    <w:p w:rsidR="00AE2FF3" w:rsidRDefault="00AE2FF3" w:rsidP="00C043BE">
      <w:pPr>
        <w:pStyle w:val="Body"/>
        <w:rPr>
          <w:lang w:eastAsia="ja-JP"/>
        </w:rPr>
      </w:pPr>
      <w:proofErr w:type="spellStart"/>
      <w:r w:rsidRPr="00623E8A">
        <w:rPr>
          <w:rFonts w:ascii="Arial Narrow" w:hAnsi="Arial Narrow"/>
        </w:rPr>
        <w:t>VideoTrackReference</w:t>
      </w:r>
      <w:proofErr w:type="spellEnd"/>
      <w:r w:rsidRPr="00317BC0">
        <w:t>,</w:t>
      </w:r>
      <w:r w:rsidRPr="00992BBD">
        <w:t xml:space="preserve"> </w:t>
      </w:r>
      <w:proofErr w:type="spellStart"/>
      <w:r w:rsidRPr="00623E8A">
        <w:rPr>
          <w:rFonts w:ascii="Arial Narrow" w:hAnsi="Arial Narrow"/>
        </w:rPr>
        <w:t>AudioTrackReference</w:t>
      </w:r>
      <w:proofErr w:type="spellEnd"/>
      <w:r w:rsidRPr="00992BBD">
        <w:t xml:space="preserve"> </w:t>
      </w:r>
      <w:r w:rsidRPr="00317BC0">
        <w:t>and</w:t>
      </w:r>
      <w:r w:rsidRPr="00992BBD">
        <w:t xml:space="preserve"> </w:t>
      </w:r>
      <w:proofErr w:type="spellStart"/>
      <w:r w:rsidRPr="00623E8A">
        <w:rPr>
          <w:rFonts w:ascii="Arial Narrow" w:hAnsi="Arial Narrow"/>
        </w:rPr>
        <w:t>SubtitleTrackReference</w:t>
      </w:r>
      <w:proofErr w:type="spellEnd"/>
      <w:r>
        <w:rPr>
          <w:lang w:eastAsia="ja-JP"/>
        </w:rPr>
        <w:t xml:space="preserve"> elements, lists the track priority order for all video, audio and subtitle tracks associated with the </w:t>
      </w:r>
      <w:proofErr w:type="spellStart"/>
      <w:r w:rsidRPr="00623E8A">
        <w:rPr>
          <w:rFonts w:ascii="Arial Narrow" w:hAnsi="Arial Narrow"/>
        </w:rPr>
        <w:t>TrackSelectionNumber</w:t>
      </w:r>
      <w:proofErr w:type="spellEnd"/>
      <w:r>
        <w:rPr>
          <w:lang w:eastAsia="ja-JP"/>
        </w:rPr>
        <w:t xml:space="preserve">. All tracks associated with a lower </w:t>
      </w:r>
      <w:proofErr w:type="spellStart"/>
      <w:r w:rsidRPr="00623E8A">
        <w:rPr>
          <w:rFonts w:ascii="Arial Narrow" w:hAnsi="Arial Narrow"/>
        </w:rPr>
        <w:t>TrackSelectionNumber</w:t>
      </w:r>
      <w:proofErr w:type="spellEnd"/>
      <w:r>
        <w:rPr>
          <w:lang w:eastAsia="ja-JP"/>
        </w:rPr>
        <w:t xml:space="preserve"> are higher priority than all tracks associated with a higher </w:t>
      </w:r>
      <w:proofErr w:type="spellStart"/>
      <w:r w:rsidRPr="00623E8A">
        <w:rPr>
          <w:rFonts w:ascii="Arial Narrow" w:hAnsi="Arial Narrow"/>
        </w:rPr>
        <w:t>TrackSelectionNumber</w:t>
      </w:r>
      <w:proofErr w:type="spellEnd"/>
      <w:r>
        <w:rPr>
          <w:lang w:eastAsia="ja-JP"/>
        </w:rPr>
        <w:t>.</w:t>
      </w:r>
    </w:p>
    <w:p w:rsidR="00AE2FF3" w:rsidRDefault="00AE2FF3" w:rsidP="00C043BE">
      <w:pPr>
        <w:pStyle w:val="Body"/>
      </w:pPr>
      <w:r w:rsidRPr="00DA48A8">
        <w:rPr>
          <w:lang w:eastAsia="ja-JP"/>
        </w:rPr>
        <w:t>The</w:t>
      </w:r>
      <w:r>
        <w:rPr>
          <w:rFonts w:ascii="Courier New" w:hAnsi="Courier New" w:cs="Courier New"/>
          <w:lang w:eastAsia="ja-JP"/>
        </w:rPr>
        <w:t xml:space="preserve"> </w:t>
      </w:r>
      <w:r w:rsidRPr="00623E8A">
        <w:rPr>
          <w:rFonts w:ascii="Arial Narrow" w:hAnsi="Arial Narrow"/>
        </w:rPr>
        <w:t>priority</w:t>
      </w:r>
      <w:r>
        <w:rPr>
          <w:lang w:eastAsia="ja-JP"/>
        </w:rPr>
        <w:t xml:space="preserve"> attribute can be used to specify priority order amongst equivalent tracks.  F</w:t>
      </w:r>
      <w:r>
        <w:t xml:space="preserve">or example, given multiple </w:t>
      </w:r>
      <w:proofErr w:type="spellStart"/>
      <w:r w:rsidRPr="00623E8A">
        <w:rPr>
          <w:rFonts w:ascii="Arial Narrow" w:hAnsi="Arial Narrow"/>
        </w:rPr>
        <w:t>AudioTrackReference</w:t>
      </w:r>
      <w:proofErr w:type="spellEnd"/>
      <w:r>
        <w:rPr>
          <w:rFonts w:ascii="Courier New" w:hAnsi="Courier New" w:cs="Courier New"/>
          <w:lang w:eastAsia="ja-JP"/>
        </w:rPr>
        <w:t xml:space="preserve"> </w:t>
      </w:r>
      <w:r w:rsidRPr="00DA48A8">
        <w:t>instance</w:t>
      </w:r>
      <w:r>
        <w:t xml:space="preserve">s that reference primary English tracks with different CODECs, the preferred order of these tracks would be indicated by the </w:t>
      </w:r>
      <w:r w:rsidRPr="00623E8A">
        <w:rPr>
          <w:rFonts w:ascii="Arial Narrow" w:hAnsi="Arial Narrow"/>
        </w:rPr>
        <w:t>priority</w:t>
      </w:r>
      <w:r>
        <w:t xml:space="preserve"> attributes, with the most preferred track having </w:t>
      </w:r>
      <w:r w:rsidRPr="00623E8A">
        <w:rPr>
          <w:rFonts w:ascii="Arial Narrow" w:hAnsi="Arial Narrow"/>
        </w:rPr>
        <w:t>priority=’1’</w:t>
      </w:r>
      <w:r>
        <w:t>.</w:t>
      </w:r>
      <w:r>
        <w:rPr>
          <w:lang w:eastAsia="ja-JP"/>
        </w:rPr>
        <w:t xml:space="preserve">  If there are m</w:t>
      </w:r>
      <w:r>
        <w:t xml:space="preserve">ultiple instances of </w:t>
      </w:r>
      <w:proofErr w:type="spellStart"/>
      <w:r w:rsidRPr="00623E8A">
        <w:rPr>
          <w:rFonts w:ascii="Arial Narrow" w:hAnsi="Arial Narrow"/>
        </w:rPr>
        <w:t>SubtitleTrackReference</w:t>
      </w:r>
      <w:proofErr w:type="spellEnd"/>
      <w:r w:rsidRPr="00AD3E99">
        <w:rPr>
          <w:rFonts w:ascii="Courier New" w:hAnsi="Courier New" w:cs="Courier New"/>
        </w:rPr>
        <w:t xml:space="preserve"> </w:t>
      </w:r>
      <w:r>
        <w:t>elements</w:t>
      </w:r>
      <w:r>
        <w:rPr>
          <w:lang w:eastAsia="ja-JP"/>
        </w:rPr>
        <w:t xml:space="preserve"> for </w:t>
      </w:r>
      <w:r>
        <w:t xml:space="preserve">equivalent tracks </w:t>
      </w:r>
      <w:r>
        <w:rPr>
          <w:lang w:eastAsia="ja-JP"/>
        </w:rPr>
        <w:t xml:space="preserve">with different </w:t>
      </w:r>
      <w:r w:rsidRPr="00623E8A">
        <w:rPr>
          <w:rFonts w:ascii="Arial Narrow" w:hAnsi="Arial Narrow"/>
        </w:rPr>
        <w:t>Track/</w:t>
      </w:r>
      <w:proofErr w:type="spellStart"/>
      <w:r w:rsidRPr="00623E8A">
        <w:rPr>
          <w:rFonts w:ascii="Arial Narrow" w:hAnsi="Arial Narrow"/>
        </w:rPr>
        <w:t>FormatTypes</w:t>
      </w:r>
      <w:proofErr w:type="spellEnd"/>
      <w:r>
        <w:rPr>
          <w:lang w:eastAsia="ja-JP"/>
        </w:rPr>
        <w:t xml:space="preserve"> (Text or Image), authors can specify which </w:t>
      </w:r>
      <w:proofErr w:type="spellStart"/>
      <w:r w:rsidRPr="00761411">
        <w:rPr>
          <w:rFonts w:ascii="Arial Narrow" w:hAnsi="Arial Narrow"/>
        </w:rPr>
        <w:t>FormatType</w:t>
      </w:r>
      <w:proofErr w:type="spellEnd"/>
      <w:r>
        <w:rPr>
          <w:lang w:eastAsia="ja-JP"/>
        </w:rPr>
        <w:t xml:space="preserve"> has higher priority</w:t>
      </w:r>
      <w:r>
        <w:t xml:space="preserve"> using the </w:t>
      </w:r>
      <w:r w:rsidRPr="00761411">
        <w:rPr>
          <w:rFonts w:ascii="Arial Narrow" w:hAnsi="Arial Narrow"/>
        </w:rPr>
        <w:t>priority</w:t>
      </w:r>
      <w:r>
        <w:t xml:space="preserve"> attribute.  Within a </w:t>
      </w:r>
      <w:proofErr w:type="spellStart"/>
      <w:r w:rsidRPr="00623E8A">
        <w:rPr>
          <w:rFonts w:ascii="Arial Narrow" w:hAnsi="Arial Narrow"/>
        </w:rPr>
        <w:t>TrackGroup</w:t>
      </w:r>
      <w:proofErr w:type="spellEnd"/>
      <w:r>
        <w:t xml:space="preserve">, </w:t>
      </w:r>
      <w:r w:rsidRPr="00623E8A">
        <w:rPr>
          <w:rFonts w:ascii="Arial Narrow" w:hAnsi="Arial Narrow"/>
        </w:rPr>
        <w:t>Priority</w:t>
      </w:r>
      <w:r>
        <w:t xml:space="preserve"> is unique across all audio tracks and is unique across all subtitle tracks.</w:t>
      </w:r>
    </w:p>
    <w:p w:rsidR="00AE2FF3" w:rsidRDefault="00AE2FF3" w:rsidP="00C043BE">
      <w:pPr>
        <w:pStyle w:val="Body"/>
      </w:pPr>
      <w:r>
        <w:rPr>
          <w:lang w:eastAsia="ja-JP"/>
        </w:rPr>
        <w:t xml:space="preserve">Note that </w:t>
      </w:r>
      <w:r>
        <w:t xml:space="preserve">CFF currently only allows one video track, so it is not meaningful to have more than one </w:t>
      </w:r>
      <w:proofErr w:type="spellStart"/>
      <w:r w:rsidRPr="00623E8A">
        <w:rPr>
          <w:rFonts w:ascii="Arial Narrow" w:hAnsi="Arial Narrow"/>
        </w:rPr>
        <w:t>VideoTrackReference</w:t>
      </w:r>
      <w:proofErr w:type="spellEnd"/>
      <w:r>
        <w:t xml:space="preserve"> (i.e., a cardinality of 1).  The schema allows multiple instances to support future growth.</w:t>
      </w:r>
    </w:p>
    <w:p w:rsidR="00AE2FF3" w:rsidRDefault="00AE2FF3" w:rsidP="0032770A">
      <w:pPr>
        <w:pStyle w:val="Heading3"/>
      </w:pPr>
      <w:bookmarkStart w:id="101" w:name="_Toc350886290"/>
      <w:proofErr w:type="spellStart"/>
      <w:r>
        <w:t>ContainerLanguagePair</w:t>
      </w:r>
      <w:proofErr w:type="spellEnd"/>
      <w:r>
        <w:t>-type</w:t>
      </w:r>
      <w:bookmarkEnd w:id="101"/>
    </w:p>
    <w:p w:rsidR="00AE2FF3" w:rsidRDefault="00AE2FF3" w:rsidP="00C043BE">
      <w:pPr>
        <w:pStyle w:val="Body"/>
        <w:rPr>
          <w:lang w:eastAsia="ja-JP"/>
        </w:rPr>
      </w:pPr>
      <w:proofErr w:type="spellStart"/>
      <w:r>
        <w:rPr>
          <w:lang w:eastAsia="ja-JP"/>
        </w:rPr>
        <w:t>ContainerLanguagePair</w:t>
      </w:r>
      <w:proofErr w:type="spellEnd"/>
      <w:r>
        <w:rPr>
          <w:lang w:eastAsia="ja-JP"/>
        </w:rPr>
        <w:t>-type allows the author to specify audio and subtitle track pairs based on a User’s System Language.</w:t>
      </w:r>
    </w:p>
    <w:p w:rsidR="00AE2FF3" w:rsidRDefault="00AE2FF3" w:rsidP="00C043BE">
      <w:pPr>
        <w:pStyle w:val="Body"/>
        <w:rPr>
          <w:lang w:eastAsia="ja-JP"/>
        </w:rPr>
      </w:pPr>
      <w:r>
        <w:rPr>
          <w:lang w:eastAsia="ja-JP"/>
        </w:rPr>
        <w:t>A User preference for System Language does not always imply audio and subtitle tracks of the same language.  For example, in some cases the best choice for a Japanese viewer would be Japanese language audio and no subtitle.  In other cases, the best choice would be an English audio track and a Japanese subtitle.</w:t>
      </w:r>
    </w:p>
    <w:p w:rsidR="00AE2FF3" w:rsidRDefault="00AE2FF3" w:rsidP="00C043BE">
      <w:pPr>
        <w:pStyle w:val="Body"/>
        <w:rPr>
          <w:lang w:eastAsia="ja-JP"/>
        </w:rPr>
      </w:pPr>
      <w:proofErr w:type="spellStart"/>
      <w:r w:rsidRPr="00623E8A">
        <w:rPr>
          <w:rFonts w:ascii="Arial Narrow" w:hAnsi="Arial Narrow"/>
        </w:rPr>
        <w:t>TrackGroup</w:t>
      </w:r>
      <w:proofErr w:type="spellEnd"/>
      <w:r w:rsidRPr="00623E8A">
        <w:rPr>
          <w:rFonts w:ascii="Arial Narrow" w:hAnsi="Arial Narrow"/>
        </w:rPr>
        <w:t>/</w:t>
      </w:r>
      <w:proofErr w:type="spellStart"/>
      <w:r w:rsidRPr="00623E8A">
        <w:rPr>
          <w:rFonts w:ascii="Arial Narrow" w:hAnsi="Arial Narrow"/>
        </w:rPr>
        <w:t>AudioReference</w:t>
      </w:r>
      <w:proofErr w:type="spellEnd"/>
      <w:r>
        <w:t xml:space="preserve"> and</w:t>
      </w:r>
      <w:r>
        <w:rPr>
          <w:lang w:eastAsia="ja-JP"/>
        </w:rPr>
        <w:t xml:space="preserve"> </w:t>
      </w:r>
      <w:proofErr w:type="spellStart"/>
      <w:r w:rsidRPr="00623E8A">
        <w:rPr>
          <w:rFonts w:ascii="Arial Narrow" w:hAnsi="Arial Narrow"/>
        </w:rPr>
        <w:t>TrackGroup</w:t>
      </w:r>
      <w:proofErr w:type="spellEnd"/>
      <w:r w:rsidRPr="00623E8A">
        <w:rPr>
          <w:rFonts w:ascii="Arial Narrow" w:hAnsi="Arial Narrow"/>
        </w:rPr>
        <w:t>/</w:t>
      </w:r>
      <w:proofErr w:type="spellStart"/>
      <w:r w:rsidRPr="00623E8A">
        <w:rPr>
          <w:rFonts w:ascii="Arial Narrow" w:hAnsi="Arial Narrow"/>
        </w:rPr>
        <w:t>SubtitleReference</w:t>
      </w:r>
      <w:proofErr w:type="spellEnd"/>
      <w:r>
        <w:rPr>
          <w:lang w:eastAsia="ja-JP"/>
        </w:rPr>
        <w:t xml:space="preserve"> refer to a subset of tracks in </w:t>
      </w:r>
      <w:r w:rsidR="00CF1E55">
        <w:rPr>
          <w:rFonts w:ascii="Arial Narrow" w:hAnsi="Arial Narrow"/>
        </w:rPr>
        <w:t>Inventory/</w:t>
      </w:r>
      <w:r w:rsidRPr="00623E8A">
        <w:rPr>
          <w:rFonts w:ascii="Arial Narrow" w:hAnsi="Arial Narrow"/>
        </w:rPr>
        <w:t>Audio</w:t>
      </w:r>
      <w:r>
        <w:rPr>
          <w:lang w:eastAsia="ja-JP"/>
        </w:rPr>
        <w:t xml:space="preserve"> and </w:t>
      </w:r>
      <w:r w:rsidR="00CF1E55">
        <w:rPr>
          <w:rFonts w:ascii="Arial Narrow" w:hAnsi="Arial Narrow"/>
        </w:rPr>
        <w:t>Inventory/</w:t>
      </w:r>
      <w:r w:rsidRPr="00623E8A">
        <w:rPr>
          <w:rFonts w:ascii="Arial Narrow" w:hAnsi="Arial Narrow"/>
        </w:rPr>
        <w:t>Subtitle</w:t>
      </w:r>
      <w:r>
        <w:rPr>
          <w:lang w:eastAsia="ja-JP"/>
        </w:rPr>
        <w:t xml:space="preserve"> respectively</w:t>
      </w:r>
      <w:r>
        <w:t xml:space="preserve">.  </w:t>
      </w:r>
      <w:proofErr w:type="spellStart"/>
      <w:r w:rsidRPr="00623E8A">
        <w:rPr>
          <w:rFonts w:ascii="Arial Narrow" w:hAnsi="Arial Narrow"/>
        </w:rPr>
        <w:t>ContainerLanguagePair</w:t>
      </w:r>
      <w:proofErr w:type="spellEnd"/>
      <w:r w:rsidRPr="00623E8A">
        <w:rPr>
          <w:rFonts w:ascii="Arial Narrow" w:hAnsi="Arial Narrow"/>
        </w:rPr>
        <w:t>-type</w:t>
      </w:r>
      <w:r>
        <w:rPr>
          <w:lang w:eastAsia="ja-JP"/>
        </w:rPr>
        <w:t xml:space="preserve"> further constrains the track list by selecting tracks by language.  That is, </w:t>
      </w:r>
      <w:proofErr w:type="spellStart"/>
      <w:r>
        <w:rPr>
          <w:lang w:eastAsia="ja-JP"/>
        </w:rPr>
        <w:t>LanguagePair</w:t>
      </w:r>
      <w:proofErr w:type="spellEnd"/>
      <w:r>
        <w:rPr>
          <w:lang w:eastAsia="ja-JP"/>
        </w:rPr>
        <w:t xml:space="preserve"> refers only to audio tracks where</w:t>
      </w:r>
      <w:r w:rsidRPr="00623E8A">
        <w:rPr>
          <w:rFonts w:ascii="Arial Narrow" w:hAnsi="Arial Narrow"/>
        </w:rPr>
        <w:t xml:space="preserve"> </w:t>
      </w:r>
      <w:r w:rsidR="00CF1E55">
        <w:rPr>
          <w:rFonts w:ascii="Arial Narrow" w:hAnsi="Arial Narrow"/>
        </w:rPr>
        <w:t>Inventory</w:t>
      </w:r>
      <w:r w:rsidRPr="00623E8A">
        <w:rPr>
          <w:rFonts w:ascii="Arial Narrow" w:hAnsi="Arial Narrow"/>
        </w:rPr>
        <w:t>/Audio/Language</w:t>
      </w:r>
      <w:r>
        <w:rPr>
          <w:lang w:eastAsia="ja-JP"/>
        </w:rPr>
        <w:t xml:space="preserve"> equals </w:t>
      </w:r>
      <w:proofErr w:type="spellStart"/>
      <w:r w:rsidRPr="00623E8A">
        <w:rPr>
          <w:rFonts w:ascii="Arial Narrow" w:hAnsi="Arial Narrow"/>
        </w:rPr>
        <w:t>AudioLanguage</w:t>
      </w:r>
      <w:proofErr w:type="spellEnd"/>
      <w:r>
        <w:rPr>
          <w:lang w:eastAsia="ja-JP"/>
        </w:rPr>
        <w:t xml:space="preserve"> and to subtitle tracks where </w:t>
      </w:r>
      <w:r w:rsidR="00CF1E55">
        <w:rPr>
          <w:rFonts w:ascii="Arial Narrow" w:hAnsi="Arial Narrow"/>
        </w:rPr>
        <w:t>Inventory</w:t>
      </w:r>
      <w:r w:rsidRPr="00623E8A">
        <w:rPr>
          <w:rFonts w:ascii="Arial Narrow" w:hAnsi="Arial Narrow"/>
        </w:rPr>
        <w:t>/Subtitle/Language</w:t>
      </w:r>
      <w:r>
        <w:t xml:space="preserve"> </w:t>
      </w:r>
      <w:r>
        <w:rPr>
          <w:lang w:eastAsia="ja-JP"/>
        </w:rPr>
        <w:t xml:space="preserve">equals </w:t>
      </w:r>
      <w:proofErr w:type="spellStart"/>
      <w:r w:rsidRPr="00623E8A">
        <w:rPr>
          <w:rFonts w:ascii="Arial Narrow" w:hAnsi="Arial Narrow"/>
        </w:rPr>
        <w:t>SubtitleLanguage</w:t>
      </w:r>
      <w:proofErr w:type="spellEnd"/>
      <w:r>
        <w:rPr>
          <w:lang w:eastAsia="ja-JP"/>
        </w:rPr>
        <w:t>.</w:t>
      </w:r>
    </w:p>
    <w:p w:rsidR="00AE2FF3" w:rsidRDefault="00AE2FF3" w:rsidP="00AE2FF3">
      <w:pPr>
        <w:rPr>
          <w:lang w:eastAsia="ja-JP"/>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960"/>
        <w:gridCol w:w="1355"/>
        <w:gridCol w:w="900"/>
      </w:tblGrid>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tabs>
                <w:tab w:val="right" w:pos="2166"/>
              </w:tabs>
              <w:rPr>
                <w:b/>
                <w:lang w:eastAsia="ja-JP"/>
              </w:rPr>
            </w:pPr>
            <w:r w:rsidRPr="005202A1">
              <w:rPr>
                <w:b/>
                <w:lang w:eastAsia="ja-JP"/>
              </w:rPr>
              <w:t>Element</w:t>
            </w:r>
            <w:r w:rsidRPr="005202A1">
              <w:rPr>
                <w:b/>
                <w:lang w:eastAsia="ja-JP"/>
              </w:rPr>
              <w:tab/>
            </w:r>
          </w:p>
        </w:tc>
        <w:tc>
          <w:tcPr>
            <w:tcW w:w="99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Attribute</w:t>
            </w: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Definition</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Value</w:t>
            </w:r>
          </w:p>
        </w:tc>
        <w:tc>
          <w:tcPr>
            <w:tcW w:w="90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Card.</w:t>
            </w: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proofErr w:type="spellStart"/>
            <w:r w:rsidRPr="005202A1">
              <w:rPr>
                <w:b/>
                <w:lang w:eastAsia="ja-JP"/>
              </w:rPr>
              <w:t>ContainerLanguagePair</w:t>
            </w:r>
            <w:proofErr w:type="spellEnd"/>
            <w:r w:rsidRPr="005202A1">
              <w:rPr>
                <w:b/>
                <w:lang w:eastAsia="ja-JP"/>
              </w:rPr>
              <w:t>-type</w:t>
            </w:r>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396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bidi="en-US"/>
              </w:rPr>
            </w:pPr>
          </w:p>
        </w:tc>
        <w:tc>
          <w:tcPr>
            <w:tcW w:w="1355"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SystemLanguage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r w:rsidRPr="005202A1">
              <w:rPr>
                <w:lang w:eastAsia="ja-JP"/>
              </w:rPr>
              <w:t xml:space="preserve">The language scope for which the Language Pair applies.  For example, if this element is ‘en-US’ then the Language Pair element applies to English </w:t>
            </w:r>
            <w:r w:rsidRPr="005202A1">
              <w:rPr>
                <w:lang w:eastAsia="ja-JP"/>
              </w:rPr>
              <w:lastRenderedPageBreak/>
              <w:t>spoken in the United States.</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lastRenderedPageBreak/>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lastRenderedPageBreak/>
              <w:t>AudioLanguage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r w:rsidRPr="005202A1">
              <w:rPr>
                <w:lang w:eastAsia="ja-JP"/>
              </w:rPr>
              <w:t xml:space="preserve">Author recommended audio language for given </w:t>
            </w:r>
            <w:proofErr w:type="spellStart"/>
            <w:r w:rsidRPr="005202A1">
              <w:rPr>
                <w:lang w:eastAsia="ja-JP"/>
              </w:rPr>
              <w:t>SystemLanguage</w:t>
            </w:r>
            <w:proofErr w:type="spellEnd"/>
            <w:r w:rsidRPr="005202A1">
              <w:rPr>
                <w:lang w:eastAsia="ja-JP"/>
              </w:rPr>
              <w:t xml:space="preserve"> </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tabs>
                <w:tab w:val="right" w:pos="1937"/>
              </w:tabs>
              <w:rPr>
                <w:lang w:eastAsia="ja-JP"/>
              </w:rPr>
            </w:pPr>
            <w:proofErr w:type="spellStart"/>
            <w:r w:rsidRPr="005202A1">
              <w:rPr>
                <w:lang w:eastAsia="ja-JP"/>
              </w:rPr>
              <w:t>SubtitleLanguage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Authore</w:t>
            </w:r>
            <w:proofErr w:type="spellEnd"/>
            <w:r w:rsidRPr="005202A1">
              <w:rPr>
                <w:lang w:eastAsia="ja-JP"/>
              </w:rPr>
              <w:t xml:space="preserve"> recommended subtitle language for  given </w:t>
            </w:r>
            <w:proofErr w:type="spellStart"/>
            <w:r w:rsidRPr="005202A1">
              <w:rPr>
                <w:lang w:eastAsia="ja-JP"/>
              </w:rPr>
              <w:t>SystemLanguage</w:t>
            </w:r>
            <w:proofErr w:type="spellEnd"/>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bl>
    <w:p w:rsidR="00AE2FF3" w:rsidRDefault="00AE2FF3" w:rsidP="00C043BE">
      <w:pPr>
        <w:pStyle w:val="Body"/>
      </w:pPr>
      <w:r>
        <w:t xml:space="preserve">Within the set of </w:t>
      </w:r>
      <w:proofErr w:type="spellStart"/>
      <w:r w:rsidRPr="00623E8A">
        <w:rPr>
          <w:rFonts w:ascii="Arial Narrow" w:hAnsi="Arial Narrow"/>
        </w:rPr>
        <w:t>LanguagePair</w:t>
      </w:r>
      <w:proofErr w:type="spellEnd"/>
      <w:r>
        <w:t xml:space="preserve"> elements, each </w:t>
      </w:r>
      <w:proofErr w:type="spellStart"/>
      <w:r w:rsidRPr="00623E8A">
        <w:rPr>
          <w:rFonts w:ascii="Arial Narrow" w:hAnsi="Arial Narrow"/>
        </w:rPr>
        <w:t>LanguagePair</w:t>
      </w:r>
      <w:proofErr w:type="spellEnd"/>
      <w:r>
        <w:t xml:space="preserve"> element SHALL have a unique value in </w:t>
      </w:r>
      <w:proofErr w:type="spellStart"/>
      <w:r w:rsidRPr="00623E8A">
        <w:rPr>
          <w:rFonts w:ascii="Arial Narrow" w:hAnsi="Arial Narrow"/>
        </w:rPr>
        <w:t>SystemLanguage</w:t>
      </w:r>
      <w:proofErr w:type="spellEnd"/>
      <w:r>
        <w:t>.</w:t>
      </w:r>
    </w:p>
    <w:p w:rsidR="00B03E31" w:rsidRPr="0087298F" w:rsidRDefault="00B03E31" w:rsidP="00B03E31">
      <w:pPr>
        <w:pStyle w:val="Heading3"/>
      </w:pPr>
      <w:bookmarkStart w:id="102" w:name="_Toc350886291"/>
      <w:r>
        <w:t>Chapter Metadata</w:t>
      </w:r>
      <w:bookmarkEnd w:id="102"/>
    </w:p>
    <w:p w:rsidR="00B03E31" w:rsidRDefault="00B03E31" w:rsidP="00B03E31">
      <w:pPr>
        <w:pStyle w:val="Body"/>
      </w:pPr>
      <w:proofErr w:type="gramStart"/>
      <w:r>
        <w:t>An A</w:t>
      </w:r>
      <w:proofErr w:type="gramEnd"/>
      <w:r>
        <w:t>/V stream may be divided into chapters.  The assumption is that a use may skip between chapters or jump to a chapter based on a list.</w:t>
      </w:r>
    </w:p>
    <w:p w:rsidR="00B03E31" w:rsidRDefault="00B03E31" w:rsidP="00B03E31">
      <w:pPr>
        <w:pStyle w:val="Body"/>
      </w:pPr>
      <w:r>
        <w:t>In an A/V stream, chapters are referenced to video and are timed or referenced to a specific video frame. Audio chapters are time referenced to the beginning of the audio.</w:t>
      </w:r>
    </w:p>
    <w:p w:rsidR="00B03E31" w:rsidRDefault="00B03E31" w:rsidP="00B03E31">
      <w:pPr>
        <w:pStyle w:val="Body"/>
      </w:pPr>
      <w:r>
        <w:t xml:space="preserve">It is best practice to encode audio and video to allow jumps to chapter starts. </w:t>
      </w:r>
    </w:p>
    <w:p w:rsidR="00B03E31" w:rsidRDefault="00B03E31" w:rsidP="00B03E31">
      <w:pPr>
        <w:pStyle w:val="Body"/>
      </w:pPr>
      <w:r>
        <w:t>Chapter start times are assumed against a/v stream of the same edit.  A video with parts added or removed, such as a director’s cut will have different chapter start times than the theatrical cut.  This generally applies to Supplemental Material.</w:t>
      </w:r>
    </w:p>
    <w:p w:rsidR="00B03E31" w:rsidRDefault="00B03E31" w:rsidP="00B03E31">
      <w:pPr>
        <w:pStyle w:val="Body"/>
      </w:pPr>
      <w:r>
        <w:t xml:space="preserve">The challenge in defining chapters is referencing the correct frame.  Depending on how the video is encoded, the time reference can be different. </w:t>
      </w:r>
    </w:p>
    <w:p w:rsidR="00B03E31" w:rsidRDefault="00B03E31" w:rsidP="00B03E31">
      <w:pPr>
        <w:pStyle w:val="Body"/>
      </w:pPr>
      <w:r>
        <w:t xml:space="preserve">Chapter metadata identifies the locations within a track where chapters begin.  Each chapter has a numerical index and an entry point that defines where the chapter starts.  </w:t>
      </w:r>
    </w:p>
    <w:p w:rsidR="00B03E31" w:rsidRDefault="00B03E31" w:rsidP="00B03E31">
      <w:pPr>
        <w:pStyle w:val="Body"/>
      </w:pPr>
      <w:r w:rsidRPr="00580441">
        <w:rPr>
          <w:highlight w:val="yellow"/>
        </w:rPr>
        <w:t xml:space="preserve">Note that Chapters are defined against a </w:t>
      </w:r>
      <w:proofErr w:type="spellStart"/>
      <w:r w:rsidRPr="00580441">
        <w:rPr>
          <w:highlight w:val="yellow"/>
        </w:rPr>
        <w:t>TrackGroup</w:t>
      </w:r>
      <w:proofErr w:type="spellEnd"/>
      <w:r w:rsidRPr="00580441">
        <w:rPr>
          <w:highlight w:val="yellow"/>
        </w:rPr>
        <w:t xml:space="preserve"> rather than a Chain.  This allows the same chapter to be used across multiple Chains.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B03E31" w:rsidRPr="0000320B" w:rsidTr="00461A9B">
        <w:tc>
          <w:tcPr>
            <w:tcW w:w="2167" w:type="dxa"/>
          </w:tcPr>
          <w:p w:rsidR="00B03E31" w:rsidRPr="007D04D7" w:rsidRDefault="00B03E31" w:rsidP="00461A9B">
            <w:pPr>
              <w:pStyle w:val="TableEntry"/>
              <w:keepNext/>
              <w:tabs>
                <w:tab w:val="right" w:pos="2166"/>
              </w:tabs>
              <w:rPr>
                <w:b/>
              </w:rPr>
            </w:pPr>
            <w:r w:rsidRPr="007D04D7">
              <w:rPr>
                <w:b/>
              </w:rPr>
              <w:t>Element</w:t>
            </w:r>
            <w:r>
              <w:rPr>
                <w:b/>
              </w:rPr>
              <w:tab/>
            </w:r>
          </w:p>
        </w:tc>
        <w:tc>
          <w:tcPr>
            <w:tcW w:w="1077" w:type="dxa"/>
          </w:tcPr>
          <w:p w:rsidR="00B03E31" w:rsidRPr="007D04D7" w:rsidRDefault="00B03E31" w:rsidP="00461A9B">
            <w:pPr>
              <w:pStyle w:val="TableEntry"/>
              <w:keepNext/>
              <w:rPr>
                <w:b/>
              </w:rPr>
            </w:pPr>
            <w:r w:rsidRPr="007D04D7">
              <w:rPr>
                <w:b/>
              </w:rPr>
              <w:t>Attribute</w:t>
            </w:r>
          </w:p>
        </w:tc>
        <w:tc>
          <w:tcPr>
            <w:tcW w:w="2811" w:type="dxa"/>
          </w:tcPr>
          <w:p w:rsidR="00B03E31" w:rsidRPr="007D04D7" w:rsidRDefault="00B03E31" w:rsidP="00461A9B">
            <w:pPr>
              <w:pStyle w:val="TableEntry"/>
              <w:keepNext/>
              <w:rPr>
                <w:b/>
              </w:rPr>
            </w:pPr>
            <w:r w:rsidRPr="007D04D7">
              <w:rPr>
                <w:b/>
              </w:rPr>
              <w:t>Definition</w:t>
            </w:r>
          </w:p>
        </w:tc>
        <w:tc>
          <w:tcPr>
            <w:tcW w:w="2430" w:type="dxa"/>
          </w:tcPr>
          <w:p w:rsidR="00B03E31" w:rsidRPr="007D04D7" w:rsidRDefault="00B03E31" w:rsidP="00461A9B">
            <w:pPr>
              <w:pStyle w:val="TableEntry"/>
              <w:keepNext/>
              <w:rPr>
                <w:b/>
              </w:rPr>
            </w:pPr>
            <w:r w:rsidRPr="007D04D7">
              <w:rPr>
                <w:b/>
              </w:rPr>
              <w:t>Value</w:t>
            </w:r>
          </w:p>
        </w:tc>
        <w:tc>
          <w:tcPr>
            <w:tcW w:w="990" w:type="dxa"/>
          </w:tcPr>
          <w:p w:rsidR="00B03E31" w:rsidRPr="007D04D7" w:rsidRDefault="00B03E31" w:rsidP="00461A9B">
            <w:pPr>
              <w:pStyle w:val="TableEntry"/>
              <w:keepNext/>
              <w:rPr>
                <w:b/>
              </w:rPr>
            </w:pPr>
            <w:r w:rsidRPr="007D04D7">
              <w:rPr>
                <w:b/>
              </w:rPr>
              <w:t>Card.</w:t>
            </w:r>
          </w:p>
        </w:tc>
      </w:tr>
      <w:tr w:rsidR="00B03E31" w:rsidRPr="0000320B" w:rsidTr="00461A9B">
        <w:tc>
          <w:tcPr>
            <w:tcW w:w="2167" w:type="dxa"/>
          </w:tcPr>
          <w:p w:rsidR="00B03E31" w:rsidRPr="007D04D7" w:rsidRDefault="00E46208" w:rsidP="00E46208">
            <w:pPr>
              <w:pStyle w:val="TableEntry"/>
              <w:keepNext/>
              <w:rPr>
                <w:b/>
              </w:rPr>
            </w:pPr>
            <w:proofErr w:type="spellStart"/>
            <w:r>
              <w:rPr>
                <w:b/>
              </w:rPr>
              <w:t>ChapterLi</w:t>
            </w:r>
            <w:r w:rsidR="00B03E31">
              <w:rPr>
                <w:b/>
              </w:rPr>
              <w:t>st</w:t>
            </w:r>
            <w:proofErr w:type="spellEnd"/>
            <w:r w:rsidR="00B03E31" w:rsidRPr="007D04D7">
              <w:rPr>
                <w:b/>
              </w:rPr>
              <w:t>-type</w:t>
            </w:r>
          </w:p>
        </w:tc>
        <w:tc>
          <w:tcPr>
            <w:tcW w:w="1077" w:type="dxa"/>
          </w:tcPr>
          <w:p w:rsidR="00B03E31" w:rsidRPr="0000320B" w:rsidRDefault="00B03E31" w:rsidP="00461A9B">
            <w:pPr>
              <w:pStyle w:val="TableEntry"/>
              <w:keepNext/>
            </w:pPr>
          </w:p>
        </w:tc>
        <w:tc>
          <w:tcPr>
            <w:tcW w:w="2811" w:type="dxa"/>
          </w:tcPr>
          <w:p w:rsidR="00B03E31" w:rsidRDefault="00B03E31" w:rsidP="00461A9B">
            <w:pPr>
              <w:pStyle w:val="TableEntry"/>
              <w:keepNext/>
              <w:rPr>
                <w:lang w:bidi="en-US"/>
              </w:rPr>
            </w:pPr>
          </w:p>
        </w:tc>
        <w:tc>
          <w:tcPr>
            <w:tcW w:w="2430" w:type="dxa"/>
          </w:tcPr>
          <w:p w:rsidR="00B03E31" w:rsidRDefault="00B03E31" w:rsidP="00461A9B">
            <w:pPr>
              <w:pStyle w:val="TableEntry"/>
              <w:keepNext/>
            </w:pPr>
          </w:p>
        </w:tc>
        <w:tc>
          <w:tcPr>
            <w:tcW w:w="990" w:type="dxa"/>
          </w:tcPr>
          <w:p w:rsidR="00B03E31" w:rsidRDefault="00B03E31" w:rsidP="00461A9B">
            <w:pPr>
              <w:pStyle w:val="TableEntry"/>
              <w:keepNext/>
            </w:pPr>
          </w:p>
        </w:tc>
      </w:tr>
      <w:tr w:rsidR="00B03E31" w:rsidTr="00461A9B">
        <w:tc>
          <w:tcPr>
            <w:tcW w:w="2167" w:type="dxa"/>
          </w:tcPr>
          <w:p w:rsidR="00B03E31" w:rsidRDefault="00B03E31" w:rsidP="00461A9B">
            <w:pPr>
              <w:pStyle w:val="TableEntry"/>
            </w:pPr>
            <w:r>
              <w:t>Chapter</w:t>
            </w:r>
          </w:p>
        </w:tc>
        <w:tc>
          <w:tcPr>
            <w:tcW w:w="1077" w:type="dxa"/>
          </w:tcPr>
          <w:p w:rsidR="00B03E31" w:rsidRPr="0000320B" w:rsidRDefault="00B03E31" w:rsidP="00461A9B">
            <w:pPr>
              <w:pStyle w:val="TableEntry"/>
            </w:pPr>
          </w:p>
        </w:tc>
        <w:tc>
          <w:tcPr>
            <w:tcW w:w="2811" w:type="dxa"/>
          </w:tcPr>
          <w:p w:rsidR="00B03E31" w:rsidRDefault="00B03E31" w:rsidP="00461A9B">
            <w:pPr>
              <w:pStyle w:val="TableEntry"/>
            </w:pPr>
            <w:r>
              <w:t>Chapter entry point descriptor</w:t>
            </w:r>
          </w:p>
        </w:tc>
        <w:tc>
          <w:tcPr>
            <w:tcW w:w="2430" w:type="dxa"/>
          </w:tcPr>
          <w:p w:rsidR="00B03E31" w:rsidRDefault="00E46208" w:rsidP="00E46208">
            <w:pPr>
              <w:pStyle w:val="TableEntry"/>
            </w:pPr>
            <w:proofErr w:type="spellStart"/>
            <w:r>
              <w:t>extras</w:t>
            </w:r>
            <w:r w:rsidR="00B03E31">
              <w:t>:Chapter-type</w:t>
            </w:r>
            <w:proofErr w:type="spellEnd"/>
          </w:p>
        </w:tc>
        <w:tc>
          <w:tcPr>
            <w:tcW w:w="990" w:type="dxa"/>
          </w:tcPr>
          <w:p w:rsidR="00B03E31" w:rsidRDefault="00B03E31" w:rsidP="00461A9B">
            <w:pPr>
              <w:pStyle w:val="TableEntry"/>
            </w:pPr>
          </w:p>
        </w:tc>
      </w:tr>
    </w:tbl>
    <w:p w:rsidR="00B03E31" w:rsidRDefault="00B03E31" w:rsidP="00B03E31">
      <w:pPr>
        <w:pStyle w:val="Body"/>
      </w:pPr>
    </w:p>
    <w:p w:rsidR="00B03E31" w:rsidRPr="00FC1DA1" w:rsidRDefault="00B03E31" w:rsidP="00B03E31">
      <w:pPr>
        <w:pStyle w:val="Body"/>
      </w:pPr>
      <w:r>
        <w:t xml:space="preserve">Elements in </w:t>
      </w:r>
      <w:r w:rsidRPr="00B03E31">
        <w:rPr>
          <w:rFonts w:ascii="Arial Narrow" w:hAnsi="Arial Narrow"/>
        </w:rPr>
        <w:t>Chapter-type</w:t>
      </w:r>
      <w:r>
        <w:t xml:space="preserve"> SHALL be in chapter order.</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B03E31" w:rsidRPr="0000320B" w:rsidTr="00461A9B">
        <w:trPr>
          <w:cantSplit/>
        </w:trPr>
        <w:tc>
          <w:tcPr>
            <w:tcW w:w="2167" w:type="dxa"/>
          </w:tcPr>
          <w:p w:rsidR="00B03E31" w:rsidRPr="007D04D7" w:rsidRDefault="00B03E31" w:rsidP="00461A9B">
            <w:pPr>
              <w:pStyle w:val="TableEntry"/>
              <w:keepNext/>
              <w:tabs>
                <w:tab w:val="right" w:pos="2166"/>
              </w:tabs>
              <w:rPr>
                <w:b/>
              </w:rPr>
            </w:pPr>
            <w:r w:rsidRPr="007D04D7">
              <w:rPr>
                <w:b/>
              </w:rPr>
              <w:lastRenderedPageBreak/>
              <w:t>Element</w:t>
            </w:r>
            <w:r>
              <w:rPr>
                <w:b/>
              </w:rPr>
              <w:tab/>
            </w:r>
          </w:p>
        </w:tc>
        <w:tc>
          <w:tcPr>
            <w:tcW w:w="1077" w:type="dxa"/>
          </w:tcPr>
          <w:p w:rsidR="00B03E31" w:rsidRPr="007D04D7" w:rsidRDefault="00B03E31" w:rsidP="00461A9B">
            <w:pPr>
              <w:pStyle w:val="TableEntry"/>
              <w:keepNext/>
              <w:rPr>
                <w:b/>
              </w:rPr>
            </w:pPr>
            <w:r w:rsidRPr="007D04D7">
              <w:rPr>
                <w:b/>
              </w:rPr>
              <w:t>Attribute</w:t>
            </w:r>
          </w:p>
        </w:tc>
        <w:tc>
          <w:tcPr>
            <w:tcW w:w="2811" w:type="dxa"/>
          </w:tcPr>
          <w:p w:rsidR="00B03E31" w:rsidRPr="007D04D7" w:rsidRDefault="00B03E31" w:rsidP="00461A9B">
            <w:pPr>
              <w:pStyle w:val="TableEntry"/>
              <w:keepNext/>
              <w:rPr>
                <w:b/>
              </w:rPr>
            </w:pPr>
            <w:r w:rsidRPr="007D04D7">
              <w:rPr>
                <w:b/>
              </w:rPr>
              <w:t>Definition</w:t>
            </w:r>
          </w:p>
        </w:tc>
        <w:tc>
          <w:tcPr>
            <w:tcW w:w="2430" w:type="dxa"/>
          </w:tcPr>
          <w:p w:rsidR="00B03E31" w:rsidRPr="007D04D7" w:rsidRDefault="00B03E31" w:rsidP="00461A9B">
            <w:pPr>
              <w:pStyle w:val="TableEntry"/>
              <w:keepNext/>
              <w:rPr>
                <w:b/>
              </w:rPr>
            </w:pPr>
            <w:r w:rsidRPr="007D04D7">
              <w:rPr>
                <w:b/>
              </w:rPr>
              <w:t>Value</w:t>
            </w:r>
          </w:p>
        </w:tc>
        <w:tc>
          <w:tcPr>
            <w:tcW w:w="990" w:type="dxa"/>
          </w:tcPr>
          <w:p w:rsidR="00B03E31" w:rsidRPr="007D04D7" w:rsidRDefault="00B03E31" w:rsidP="00461A9B">
            <w:pPr>
              <w:pStyle w:val="TableEntry"/>
              <w:keepNext/>
              <w:rPr>
                <w:b/>
              </w:rPr>
            </w:pPr>
            <w:r w:rsidRPr="007D04D7">
              <w:rPr>
                <w:b/>
              </w:rPr>
              <w:t>Card.</w:t>
            </w:r>
          </w:p>
        </w:tc>
      </w:tr>
      <w:tr w:rsidR="00B03E31" w:rsidRPr="0000320B" w:rsidTr="00461A9B">
        <w:trPr>
          <w:cantSplit/>
        </w:trPr>
        <w:tc>
          <w:tcPr>
            <w:tcW w:w="2167" w:type="dxa"/>
          </w:tcPr>
          <w:p w:rsidR="00B03E31" w:rsidRPr="007D04D7" w:rsidRDefault="00B03E31" w:rsidP="00461A9B">
            <w:pPr>
              <w:pStyle w:val="TableEntry"/>
              <w:keepNext/>
              <w:rPr>
                <w:b/>
              </w:rPr>
            </w:pPr>
            <w:r>
              <w:rPr>
                <w:b/>
              </w:rPr>
              <w:t>Chapter</w:t>
            </w:r>
            <w:r w:rsidRPr="007D04D7">
              <w:rPr>
                <w:b/>
              </w:rPr>
              <w:t>-type</w:t>
            </w:r>
          </w:p>
        </w:tc>
        <w:tc>
          <w:tcPr>
            <w:tcW w:w="1077" w:type="dxa"/>
          </w:tcPr>
          <w:p w:rsidR="00B03E31" w:rsidRPr="0000320B" w:rsidRDefault="00B03E31" w:rsidP="00461A9B">
            <w:pPr>
              <w:pStyle w:val="TableEntry"/>
              <w:keepNext/>
            </w:pPr>
          </w:p>
        </w:tc>
        <w:tc>
          <w:tcPr>
            <w:tcW w:w="2811" w:type="dxa"/>
          </w:tcPr>
          <w:p w:rsidR="00B03E31" w:rsidRDefault="00B03E31" w:rsidP="00461A9B">
            <w:pPr>
              <w:pStyle w:val="TableEntry"/>
              <w:keepNext/>
              <w:rPr>
                <w:lang w:bidi="en-US"/>
              </w:rPr>
            </w:pPr>
          </w:p>
        </w:tc>
        <w:tc>
          <w:tcPr>
            <w:tcW w:w="2430" w:type="dxa"/>
          </w:tcPr>
          <w:p w:rsidR="00B03E31" w:rsidRDefault="00B03E31" w:rsidP="00461A9B">
            <w:pPr>
              <w:pStyle w:val="TableEntry"/>
              <w:keepNext/>
            </w:pPr>
          </w:p>
        </w:tc>
        <w:tc>
          <w:tcPr>
            <w:tcW w:w="990" w:type="dxa"/>
          </w:tcPr>
          <w:p w:rsidR="00B03E31" w:rsidRDefault="00B03E31" w:rsidP="00461A9B">
            <w:pPr>
              <w:pStyle w:val="TableEntry"/>
              <w:keepNext/>
            </w:pPr>
          </w:p>
        </w:tc>
      </w:tr>
      <w:tr w:rsidR="00B03E31" w:rsidTr="00461A9B">
        <w:trPr>
          <w:cantSplit/>
        </w:trPr>
        <w:tc>
          <w:tcPr>
            <w:tcW w:w="2167" w:type="dxa"/>
          </w:tcPr>
          <w:p w:rsidR="00B03E31" w:rsidRDefault="00B03E31" w:rsidP="00461A9B">
            <w:pPr>
              <w:pStyle w:val="TableEntry"/>
              <w:keepNext/>
              <w:rPr>
                <w:lang w:bidi="en-US"/>
              </w:rPr>
            </w:pPr>
          </w:p>
        </w:tc>
        <w:tc>
          <w:tcPr>
            <w:tcW w:w="1077" w:type="dxa"/>
          </w:tcPr>
          <w:p w:rsidR="00B03E31" w:rsidRPr="0000320B" w:rsidRDefault="00B03E31" w:rsidP="00461A9B">
            <w:pPr>
              <w:pStyle w:val="TableEntry"/>
              <w:keepNext/>
              <w:rPr>
                <w:lang w:bidi="en-US"/>
              </w:rPr>
            </w:pPr>
            <w:bookmarkStart w:id="103" w:name="_GoBack"/>
            <w:bookmarkEnd w:id="103"/>
            <w:r>
              <w:rPr>
                <w:lang w:bidi="en-US"/>
              </w:rPr>
              <w:t>index</w:t>
            </w:r>
          </w:p>
        </w:tc>
        <w:tc>
          <w:tcPr>
            <w:tcW w:w="2811" w:type="dxa"/>
          </w:tcPr>
          <w:p w:rsidR="00B03E31" w:rsidRDefault="00B03E31" w:rsidP="00461A9B">
            <w:pPr>
              <w:pStyle w:val="TableEntry"/>
              <w:keepNext/>
              <w:rPr>
                <w:lang w:bidi="en-US"/>
              </w:rPr>
            </w:pPr>
            <w:r>
              <w:rPr>
                <w:lang w:bidi="en-US"/>
              </w:rPr>
              <w:t xml:space="preserve">Chapter index. </w:t>
            </w:r>
          </w:p>
        </w:tc>
        <w:tc>
          <w:tcPr>
            <w:tcW w:w="2430" w:type="dxa"/>
          </w:tcPr>
          <w:p w:rsidR="00B03E31" w:rsidRDefault="00B03E31" w:rsidP="00461A9B">
            <w:pPr>
              <w:pStyle w:val="TableEntry"/>
              <w:keepNext/>
              <w:rPr>
                <w:lang w:bidi="en-US"/>
              </w:rPr>
            </w:pPr>
            <w:proofErr w:type="spellStart"/>
            <w:r>
              <w:rPr>
                <w:lang w:bidi="en-US"/>
              </w:rPr>
              <w:t>xs:integer</w:t>
            </w:r>
            <w:proofErr w:type="spellEnd"/>
          </w:p>
        </w:tc>
        <w:tc>
          <w:tcPr>
            <w:tcW w:w="990" w:type="dxa"/>
          </w:tcPr>
          <w:p w:rsidR="00B03E31" w:rsidRDefault="00B03E31" w:rsidP="00461A9B">
            <w:pPr>
              <w:pStyle w:val="TableEntry"/>
              <w:keepNext/>
              <w:rPr>
                <w:lang w:bidi="en-US"/>
              </w:rPr>
            </w:pPr>
          </w:p>
        </w:tc>
      </w:tr>
      <w:tr w:rsidR="00B03E31" w:rsidTr="00461A9B">
        <w:trPr>
          <w:cantSplit/>
        </w:trPr>
        <w:tc>
          <w:tcPr>
            <w:tcW w:w="2167" w:type="dxa"/>
          </w:tcPr>
          <w:p w:rsidR="00B03E31" w:rsidRDefault="00B03E31" w:rsidP="00461A9B">
            <w:pPr>
              <w:pStyle w:val="TableEntry"/>
              <w:keepNext/>
              <w:rPr>
                <w:lang w:bidi="en-US"/>
              </w:rPr>
            </w:pPr>
            <w:proofErr w:type="spellStart"/>
            <w:r>
              <w:rPr>
                <w:lang w:bidi="en-US"/>
              </w:rPr>
              <w:t>EntryTimecode</w:t>
            </w:r>
            <w:proofErr w:type="spellEnd"/>
          </w:p>
        </w:tc>
        <w:tc>
          <w:tcPr>
            <w:tcW w:w="1077" w:type="dxa"/>
          </w:tcPr>
          <w:p w:rsidR="00B03E31" w:rsidRPr="0000320B" w:rsidRDefault="00B03E31" w:rsidP="00461A9B">
            <w:pPr>
              <w:pStyle w:val="TableEntry"/>
              <w:keepNext/>
              <w:rPr>
                <w:lang w:bidi="en-US"/>
              </w:rPr>
            </w:pPr>
          </w:p>
        </w:tc>
        <w:tc>
          <w:tcPr>
            <w:tcW w:w="2811" w:type="dxa"/>
          </w:tcPr>
          <w:p w:rsidR="00B03E31" w:rsidRDefault="00B03E31" w:rsidP="00461A9B">
            <w:pPr>
              <w:pStyle w:val="TableEntry"/>
              <w:keepNext/>
              <w:rPr>
                <w:lang w:bidi="en-US"/>
              </w:rPr>
            </w:pPr>
            <w:r>
              <w:rPr>
                <w:lang w:bidi="en-US"/>
              </w:rPr>
              <w:t>Entry point for chapter start.</w:t>
            </w:r>
          </w:p>
        </w:tc>
        <w:tc>
          <w:tcPr>
            <w:tcW w:w="2430" w:type="dxa"/>
          </w:tcPr>
          <w:p w:rsidR="00B03E31" w:rsidRDefault="00B03E31" w:rsidP="00461A9B">
            <w:pPr>
              <w:pStyle w:val="TableEntry"/>
              <w:keepNext/>
              <w:rPr>
                <w:lang w:bidi="en-US"/>
              </w:rPr>
            </w:pPr>
            <w:proofErr w:type="spellStart"/>
            <w:r>
              <w:rPr>
                <w:lang w:bidi="en-US"/>
              </w:rPr>
              <w:t>xs:string</w:t>
            </w:r>
            <w:proofErr w:type="spellEnd"/>
            <w:r>
              <w:rPr>
                <w:lang w:bidi="en-US"/>
              </w:rPr>
              <w:t xml:space="preserve">, </w:t>
            </w:r>
          </w:p>
          <w:p w:rsidR="00B03E31" w:rsidRDefault="00B03E31" w:rsidP="00461A9B">
            <w:pPr>
              <w:pStyle w:val="TableEntry"/>
              <w:keepNext/>
              <w:rPr>
                <w:lang w:bidi="en-US"/>
              </w:rPr>
            </w:pPr>
            <w:r>
              <w:rPr>
                <w:lang w:bidi="en-US"/>
              </w:rPr>
              <w:t>pattern [0-9]+\.[0-9]+</w:t>
            </w:r>
          </w:p>
        </w:tc>
        <w:tc>
          <w:tcPr>
            <w:tcW w:w="990" w:type="dxa"/>
          </w:tcPr>
          <w:p w:rsidR="00B03E31" w:rsidRDefault="00B03E31" w:rsidP="00461A9B">
            <w:pPr>
              <w:pStyle w:val="TableEntry"/>
              <w:keepNext/>
              <w:rPr>
                <w:lang w:bidi="en-US"/>
              </w:rPr>
            </w:pPr>
          </w:p>
        </w:tc>
      </w:tr>
      <w:tr w:rsidR="00B03E31" w:rsidRPr="00453E3D" w:rsidTr="00461A9B">
        <w:trPr>
          <w:cantSplit/>
        </w:trPr>
        <w:tc>
          <w:tcPr>
            <w:tcW w:w="2167" w:type="dxa"/>
          </w:tcPr>
          <w:p w:rsidR="00B03E31" w:rsidRPr="00C043BE" w:rsidRDefault="00B03E31" w:rsidP="00461A9B">
            <w:pPr>
              <w:pStyle w:val="TableEntry"/>
              <w:keepNext/>
              <w:rPr>
                <w:lang w:bidi="en-US"/>
              </w:rPr>
            </w:pPr>
            <w:proofErr w:type="spellStart"/>
            <w:r w:rsidRPr="00C043BE">
              <w:rPr>
                <w:lang w:bidi="en-US"/>
              </w:rPr>
              <w:t>DisplayLabel</w:t>
            </w:r>
            <w:proofErr w:type="spellEnd"/>
          </w:p>
        </w:tc>
        <w:tc>
          <w:tcPr>
            <w:tcW w:w="1077" w:type="dxa"/>
          </w:tcPr>
          <w:p w:rsidR="00B03E31" w:rsidRPr="00C043BE" w:rsidRDefault="00B03E31" w:rsidP="00461A9B">
            <w:pPr>
              <w:pStyle w:val="TableEntry"/>
              <w:keepNext/>
              <w:rPr>
                <w:lang w:bidi="en-US"/>
              </w:rPr>
            </w:pPr>
          </w:p>
        </w:tc>
        <w:tc>
          <w:tcPr>
            <w:tcW w:w="2811" w:type="dxa"/>
          </w:tcPr>
          <w:p w:rsidR="00B03E31" w:rsidRPr="00C043BE" w:rsidRDefault="00B03E31" w:rsidP="00461A9B">
            <w:pPr>
              <w:pStyle w:val="TableEntry"/>
              <w:keepNext/>
              <w:rPr>
                <w:lang w:bidi="en-US"/>
              </w:rPr>
            </w:pPr>
            <w:r w:rsidRPr="00C043BE">
              <w:rPr>
                <w:lang w:bidi="en-US"/>
              </w:rPr>
              <w:t>Displayable text on a per-language basis for the chapter</w:t>
            </w:r>
          </w:p>
        </w:tc>
        <w:tc>
          <w:tcPr>
            <w:tcW w:w="2430" w:type="dxa"/>
          </w:tcPr>
          <w:p w:rsidR="00B03E31" w:rsidRPr="00C043BE" w:rsidRDefault="00B03E31" w:rsidP="00461A9B">
            <w:pPr>
              <w:pStyle w:val="TableEntry"/>
              <w:keepNext/>
              <w:rPr>
                <w:lang w:bidi="en-US"/>
              </w:rPr>
            </w:pPr>
            <w:proofErr w:type="spellStart"/>
            <w:r w:rsidRPr="00C043BE">
              <w:rPr>
                <w:lang w:bidi="en-US"/>
              </w:rPr>
              <w:t>xs:string</w:t>
            </w:r>
            <w:proofErr w:type="spellEnd"/>
          </w:p>
        </w:tc>
        <w:tc>
          <w:tcPr>
            <w:tcW w:w="990" w:type="dxa"/>
          </w:tcPr>
          <w:p w:rsidR="00B03E31" w:rsidRPr="00C043BE" w:rsidRDefault="00B03E31" w:rsidP="00461A9B">
            <w:pPr>
              <w:pStyle w:val="TableEntry"/>
              <w:keepNext/>
              <w:rPr>
                <w:lang w:bidi="en-US"/>
              </w:rPr>
            </w:pPr>
            <w:r w:rsidRPr="00C043BE">
              <w:rPr>
                <w:lang w:bidi="en-US"/>
              </w:rPr>
              <w:t>0..n</w:t>
            </w:r>
          </w:p>
        </w:tc>
      </w:tr>
      <w:tr w:rsidR="00B03E31" w:rsidTr="00461A9B">
        <w:trPr>
          <w:cantSplit/>
        </w:trPr>
        <w:tc>
          <w:tcPr>
            <w:tcW w:w="2167" w:type="dxa"/>
          </w:tcPr>
          <w:p w:rsidR="00B03E31" w:rsidRPr="00C043BE" w:rsidRDefault="00B03E31" w:rsidP="00461A9B">
            <w:pPr>
              <w:pStyle w:val="TableEntry"/>
              <w:keepNext/>
              <w:rPr>
                <w:lang w:bidi="en-US"/>
              </w:rPr>
            </w:pPr>
          </w:p>
        </w:tc>
        <w:tc>
          <w:tcPr>
            <w:tcW w:w="1077" w:type="dxa"/>
          </w:tcPr>
          <w:p w:rsidR="00B03E31" w:rsidRPr="00C043BE" w:rsidRDefault="00B03E31" w:rsidP="00461A9B">
            <w:pPr>
              <w:pStyle w:val="TableEntry"/>
              <w:keepNext/>
              <w:rPr>
                <w:lang w:bidi="en-US"/>
              </w:rPr>
            </w:pPr>
            <w:r w:rsidRPr="00C043BE">
              <w:rPr>
                <w:lang w:bidi="en-US"/>
              </w:rPr>
              <w:t>language</w:t>
            </w:r>
          </w:p>
        </w:tc>
        <w:tc>
          <w:tcPr>
            <w:tcW w:w="2811" w:type="dxa"/>
          </w:tcPr>
          <w:p w:rsidR="00B03E31" w:rsidRPr="00C043BE" w:rsidRDefault="00B03E31" w:rsidP="00461A9B">
            <w:pPr>
              <w:pStyle w:val="TableEntry"/>
              <w:keepNext/>
              <w:rPr>
                <w:lang w:bidi="en-US"/>
              </w:rPr>
            </w:pPr>
            <w:r w:rsidRPr="00C043BE">
              <w:rPr>
                <w:lang w:bidi="en-US"/>
              </w:rPr>
              <w:t xml:space="preserve">Language of </w:t>
            </w:r>
            <w:proofErr w:type="spellStart"/>
            <w:r w:rsidRPr="00C043BE">
              <w:rPr>
                <w:lang w:bidi="en-US"/>
              </w:rPr>
              <w:t>DisplayLabel</w:t>
            </w:r>
            <w:proofErr w:type="spellEnd"/>
            <w:r w:rsidRPr="00C043BE">
              <w:rPr>
                <w:lang w:bidi="en-US"/>
              </w:rPr>
              <w:t xml:space="preserve">.  Must be included in all </w:t>
            </w:r>
            <w:proofErr w:type="spellStart"/>
            <w:r w:rsidRPr="00C043BE">
              <w:rPr>
                <w:lang w:bidi="en-US"/>
              </w:rPr>
              <w:t>DisplayLabel</w:t>
            </w:r>
            <w:proofErr w:type="spellEnd"/>
            <w:r w:rsidRPr="00C043BE">
              <w:rPr>
                <w:lang w:bidi="en-US"/>
              </w:rPr>
              <w:t xml:space="preserve"> elements if more than one </w:t>
            </w:r>
            <w:proofErr w:type="spellStart"/>
            <w:r w:rsidRPr="00C043BE">
              <w:rPr>
                <w:lang w:bidi="en-US"/>
              </w:rPr>
              <w:t>DisplayLabel</w:t>
            </w:r>
            <w:proofErr w:type="spellEnd"/>
            <w:r w:rsidRPr="00C043BE">
              <w:rPr>
                <w:lang w:bidi="en-US"/>
              </w:rPr>
              <w:t xml:space="preserve"> element is included.  Matching is in accordance with Section 4.1.5.1 Use of Language</w:t>
            </w:r>
          </w:p>
        </w:tc>
        <w:tc>
          <w:tcPr>
            <w:tcW w:w="2430" w:type="dxa"/>
          </w:tcPr>
          <w:p w:rsidR="00B03E31" w:rsidRPr="00C043BE" w:rsidRDefault="00B03E31" w:rsidP="00461A9B">
            <w:pPr>
              <w:pStyle w:val="TableEntry"/>
              <w:keepNext/>
              <w:rPr>
                <w:lang w:bidi="en-US"/>
              </w:rPr>
            </w:pPr>
            <w:proofErr w:type="spellStart"/>
            <w:r w:rsidRPr="00C043BE">
              <w:rPr>
                <w:lang w:bidi="en-US"/>
              </w:rPr>
              <w:t>xs:language</w:t>
            </w:r>
            <w:proofErr w:type="spellEnd"/>
          </w:p>
        </w:tc>
        <w:tc>
          <w:tcPr>
            <w:tcW w:w="990" w:type="dxa"/>
          </w:tcPr>
          <w:p w:rsidR="00B03E31" w:rsidRPr="00C043BE" w:rsidRDefault="00B03E31" w:rsidP="00461A9B">
            <w:pPr>
              <w:pStyle w:val="TableEntry"/>
              <w:keepNext/>
              <w:rPr>
                <w:lang w:bidi="en-US"/>
              </w:rPr>
            </w:pPr>
            <w:r w:rsidRPr="00C043BE">
              <w:rPr>
                <w:lang w:bidi="en-US"/>
              </w:rPr>
              <w:t>0..1</w:t>
            </w:r>
          </w:p>
        </w:tc>
      </w:tr>
      <w:tr w:rsidR="00B03E31" w:rsidTr="00461A9B">
        <w:trPr>
          <w:cantSplit/>
        </w:trPr>
        <w:tc>
          <w:tcPr>
            <w:tcW w:w="2167" w:type="dxa"/>
          </w:tcPr>
          <w:p w:rsidR="00B03E31" w:rsidRPr="00C043BE" w:rsidRDefault="00B03E31" w:rsidP="001E4DED">
            <w:pPr>
              <w:pStyle w:val="TableEntry"/>
              <w:keepNext/>
              <w:rPr>
                <w:lang w:bidi="en-US"/>
              </w:rPr>
            </w:pPr>
            <w:proofErr w:type="spellStart"/>
            <w:r w:rsidRPr="00C043BE">
              <w:rPr>
                <w:lang w:bidi="en-US"/>
              </w:rPr>
              <w:t>Image</w:t>
            </w:r>
            <w:r w:rsidR="001E4DED">
              <w:rPr>
                <w:lang w:bidi="en-US"/>
              </w:rPr>
              <w:t>ID</w:t>
            </w:r>
            <w:proofErr w:type="spellEnd"/>
          </w:p>
        </w:tc>
        <w:tc>
          <w:tcPr>
            <w:tcW w:w="1077" w:type="dxa"/>
          </w:tcPr>
          <w:p w:rsidR="00B03E31" w:rsidRPr="00C043BE" w:rsidRDefault="00B03E31" w:rsidP="00461A9B">
            <w:pPr>
              <w:pStyle w:val="TableEntry"/>
              <w:keepNext/>
              <w:rPr>
                <w:lang w:bidi="en-US"/>
              </w:rPr>
            </w:pPr>
          </w:p>
        </w:tc>
        <w:tc>
          <w:tcPr>
            <w:tcW w:w="2811" w:type="dxa"/>
          </w:tcPr>
          <w:p w:rsidR="00B03E31" w:rsidRPr="00C043BE" w:rsidRDefault="00B03E31" w:rsidP="001E4DED">
            <w:pPr>
              <w:pStyle w:val="TableEntry"/>
              <w:keepNext/>
              <w:rPr>
                <w:lang w:bidi="en-US"/>
              </w:rPr>
            </w:pPr>
            <w:r w:rsidRPr="00C043BE">
              <w:rPr>
                <w:lang w:bidi="en-US"/>
              </w:rPr>
              <w:t>Reference to a chapter image</w:t>
            </w:r>
            <w:r w:rsidR="001E4DED">
              <w:rPr>
                <w:lang w:bidi="en-US"/>
              </w:rPr>
              <w:t>.</w:t>
            </w:r>
          </w:p>
        </w:tc>
        <w:tc>
          <w:tcPr>
            <w:tcW w:w="2430" w:type="dxa"/>
          </w:tcPr>
          <w:p w:rsidR="00B03E31" w:rsidRPr="00C043BE" w:rsidRDefault="001E4DED" w:rsidP="00461A9B">
            <w:pPr>
              <w:pStyle w:val="TableEntry"/>
              <w:keepNext/>
              <w:rPr>
                <w:lang w:bidi="en-US"/>
              </w:rPr>
            </w:pPr>
            <w:proofErr w:type="spellStart"/>
            <w:r>
              <w:rPr>
                <w:lang w:bidi="en-US"/>
              </w:rPr>
              <w:t>extras:ImageID-type</w:t>
            </w:r>
            <w:proofErr w:type="spellEnd"/>
          </w:p>
        </w:tc>
        <w:tc>
          <w:tcPr>
            <w:tcW w:w="990" w:type="dxa"/>
          </w:tcPr>
          <w:p w:rsidR="00B03E31" w:rsidRPr="00C043BE" w:rsidRDefault="00B03E31" w:rsidP="00461A9B">
            <w:pPr>
              <w:pStyle w:val="TableEntry"/>
              <w:keepNext/>
              <w:rPr>
                <w:lang w:bidi="en-US"/>
              </w:rPr>
            </w:pPr>
            <w:r w:rsidRPr="00C043BE">
              <w:rPr>
                <w:lang w:bidi="en-US"/>
              </w:rPr>
              <w:t>0..n</w:t>
            </w:r>
          </w:p>
        </w:tc>
      </w:tr>
      <w:tr w:rsidR="00B03E31" w:rsidTr="00461A9B">
        <w:trPr>
          <w:cantSplit/>
        </w:trPr>
        <w:tc>
          <w:tcPr>
            <w:tcW w:w="2167" w:type="dxa"/>
          </w:tcPr>
          <w:p w:rsidR="00B03E31" w:rsidRPr="00C043BE" w:rsidRDefault="00B03E31" w:rsidP="00461A9B">
            <w:pPr>
              <w:pStyle w:val="TableEntry"/>
              <w:keepNext/>
              <w:rPr>
                <w:lang w:bidi="en-US"/>
              </w:rPr>
            </w:pPr>
          </w:p>
        </w:tc>
        <w:tc>
          <w:tcPr>
            <w:tcW w:w="1077" w:type="dxa"/>
          </w:tcPr>
          <w:p w:rsidR="00B03E31" w:rsidRPr="00C043BE" w:rsidRDefault="00B03E31" w:rsidP="00461A9B">
            <w:pPr>
              <w:pStyle w:val="TableEntry"/>
              <w:keepNext/>
              <w:rPr>
                <w:lang w:bidi="en-US"/>
              </w:rPr>
            </w:pPr>
            <w:r w:rsidRPr="00C043BE">
              <w:rPr>
                <w:lang w:bidi="en-US"/>
              </w:rPr>
              <w:t>language</w:t>
            </w:r>
          </w:p>
        </w:tc>
        <w:tc>
          <w:tcPr>
            <w:tcW w:w="2811" w:type="dxa"/>
          </w:tcPr>
          <w:p w:rsidR="00B03E31" w:rsidRPr="00C043BE" w:rsidRDefault="00B03E31" w:rsidP="00A3541A">
            <w:pPr>
              <w:pStyle w:val="TableEntry"/>
              <w:keepNext/>
              <w:rPr>
                <w:lang w:bidi="en-US"/>
              </w:rPr>
            </w:pPr>
            <w:r w:rsidRPr="00C043BE">
              <w:rPr>
                <w:lang w:bidi="en-US"/>
              </w:rPr>
              <w:t xml:space="preserve">Language of </w:t>
            </w:r>
            <w:r w:rsidR="00A3541A">
              <w:rPr>
                <w:lang w:bidi="en-US"/>
              </w:rPr>
              <w:t xml:space="preserve">image referenced by </w:t>
            </w:r>
            <w:proofErr w:type="spellStart"/>
            <w:r w:rsidR="00A3541A">
              <w:rPr>
                <w:lang w:bidi="en-US"/>
              </w:rPr>
              <w:t>ImageID</w:t>
            </w:r>
            <w:proofErr w:type="spellEnd"/>
            <w:r w:rsidRPr="00C043BE">
              <w:rPr>
                <w:lang w:bidi="en-US"/>
              </w:rPr>
              <w:t xml:space="preserve">.  Must be included in all </w:t>
            </w:r>
            <w:proofErr w:type="spellStart"/>
            <w:r w:rsidR="00A3541A">
              <w:rPr>
                <w:lang w:bidi="en-US"/>
              </w:rPr>
              <w:t>ImageID</w:t>
            </w:r>
            <w:proofErr w:type="spellEnd"/>
            <w:r w:rsidRPr="00C043BE">
              <w:rPr>
                <w:lang w:bidi="en-US"/>
              </w:rPr>
              <w:t xml:space="preserve"> elements if more than one </w:t>
            </w:r>
            <w:proofErr w:type="spellStart"/>
            <w:r w:rsidR="00A3541A">
              <w:rPr>
                <w:lang w:bidi="en-US"/>
              </w:rPr>
              <w:t>ImageID</w:t>
            </w:r>
            <w:proofErr w:type="spellEnd"/>
            <w:r w:rsidRPr="00C043BE">
              <w:rPr>
                <w:lang w:bidi="en-US"/>
              </w:rPr>
              <w:t xml:space="preserve"> element is included and there is language-specific text in the image (i.e., burned in text).  </w:t>
            </w:r>
          </w:p>
        </w:tc>
        <w:tc>
          <w:tcPr>
            <w:tcW w:w="2430" w:type="dxa"/>
          </w:tcPr>
          <w:p w:rsidR="00B03E31" w:rsidRPr="00C043BE" w:rsidRDefault="00B03E31" w:rsidP="00461A9B">
            <w:pPr>
              <w:pStyle w:val="TableEntry"/>
              <w:keepNext/>
              <w:rPr>
                <w:lang w:bidi="en-US"/>
              </w:rPr>
            </w:pPr>
            <w:proofErr w:type="spellStart"/>
            <w:r w:rsidRPr="00C043BE">
              <w:rPr>
                <w:lang w:bidi="en-US"/>
              </w:rPr>
              <w:t>xs:language</w:t>
            </w:r>
            <w:proofErr w:type="spellEnd"/>
          </w:p>
        </w:tc>
        <w:tc>
          <w:tcPr>
            <w:tcW w:w="990" w:type="dxa"/>
          </w:tcPr>
          <w:p w:rsidR="00B03E31" w:rsidRPr="00C043BE" w:rsidRDefault="00B03E31" w:rsidP="00461A9B">
            <w:pPr>
              <w:pStyle w:val="TableEntry"/>
              <w:keepNext/>
              <w:rPr>
                <w:lang w:bidi="en-US"/>
              </w:rPr>
            </w:pPr>
            <w:r w:rsidRPr="00C043BE">
              <w:rPr>
                <w:lang w:bidi="en-US"/>
              </w:rPr>
              <w:t>0..1</w:t>
            </w:r>
          </w:p>
        </w:tc>
      </w:tr>
    </w:tbl>
    <w:p w:rsidR="00B03E31" w:rsidRDefault="00B03E31" w:rsidP="00B03E31">
      <w:pPr>
        <w:pStyle w:val="Body"/>
      </w:pPr>
      <w:r>
        <w:t xml:space="preserve">The </w:t>
      </w:r>
      <w:r w:rsidRPr="00C043BE">
        <w:rPr>
          <w:rFonts w:ascii="Arial Narrow" w:hAnsi="Arial Narrow"/>
        </w:rPr>
        <w:t>index</w:t>
      </w:r>
      <w:r>
        <w:t xml:space="preserve"> attribute is a number starting with 0 and increasing monotonically for each subsequent chapter.  </w:t>
      </w:r>
    </w:p>
    <w:p w:rsidR="00B03E31" w:rsidRDefault="00B03E31" w:rsidP="00B03E31">
      <w:pPr>
        <w:pStyle w:val="Body"/>
        <w:spacing w:line="276" w:lineRule="auto"/>
      </w:pPr>
      <w:proofErr w:type="spellStart"/>
      <w:r w:rsidRPr="00C043BE">
        <w:rPr>
          <w:rFonts w:ascii="Arial Narrow" w:hAnsi="Arial Narrow"/>
        </w:rPr>
        <w:t>EntryTimecode</w:t>
      </w:r>
      <w:proofErr w:type="spellEnd"/>
      <w:r>
        <w:t xml:space="preserve"> corresponds with </w:t>
      </w:r>
      <w:r w:rsidRPr="003446BE">
        <w:t xml:space="preserve">a constrained form of </w:t>
      </w:r>
      <w:r w:rsidRPr="00F05427">
        <w:t>the ‘offset-time’ syntax (without the metric field) of</w:t>
      </w:r>
      <w:r>
        <w:t xml:space="preserve"> </w:t>
      </w:r>
      <w:r w:rsidRPr="003446BE">
        <w:t xml:space="preserve">the media </w:t>
      </w:r>
      <w:proofErr w:type="spellStart"/>
      <w:r>
        <w:t>time</w:t>
      </w:r>
      <w:r w:rsidRPr="003446BE">
        <w:t>base</w:t>
      </w:r>
      <w:proofErr w:type="spellEnd"/>
      <w:r w:rsidRPr="003446BE">
        <w:t xml:space="preserve"> defined in [TTML], Section 10.3.1,</w:t>
      </w:r>
      <w:r>
        <w:t xml:space="preserve"> and corresponds with the beginning of the chapter in the video </w:t>
      </w:r>
      <w:r w:rsidRPr="003446BE">
        <w:t xml:space="preserve">and/or audio </w:t>
      </w:r>
      <w:r>
        <w:t>track</w:t>
      </w:r>
      <w:r w:rsidRPr="003446BE">
        <w:t>s</w:t>
      </w:r>
      <w:r>
        <w:t xml:space="preserve"> for which the chapters are identified. </w:t>
      </w:r>
      <w:r w:rsidRPr="00F05427">
        <w:t>The metric is in units of seconds.</w:t>
      </w:r>
    </w:p>
    <w:p w:rsidR="00B03E31" w:rsidRDefault="00B03E31" w:rsidP="00B03E31">
      <w:pPr>
        <w:pStyle w:val="Body"/>
        <w:rPr>
          <w:color w:val="FF0000"/>
        </w:rPr>
      </w:pPr>
      <w:r w:rsidRPr="009E2656">
        <w:t>I</w:t>
      </w:r>
      <w:r w:rsidRPr="003446BE">
        <w:t xml:space="preserve">n the case of a rounding error that doesn’t result in an integer number of frames, the video and/or audio frame(s) </w:t>
      </w:r>
      <w:proofErr w:type="spellStart"/>
      <w:r w:rsidRPr="00C043BE">
        <w:rPr>
          <w:rFonts w:ascii="Arial Narrow" w:hAnsi="Arial Narrow"/>
        </w:rPr>
        <w:t>EntryTimecode</w:t>
      </w:r>
      <w:proofErr w:type="spellEnd"/>
      <w:r w:rsidRPr="003446BE">
        <w:t xml:space="preserve"> refers to shall be the next decodable frame after the time in the media referenced by this value.  For example, in a 30fps progressive video track, 0.1 = the 3</w:t>
      </w:r>
      <w:r w:rsidRPr="003446BE">
        <w:rPr>
          <w:vertAlign w:val="superscript"/>
        </w:rPr>
        <w:t>rd</w:t>
      </w:r>
      <w:r w:rsidRPr="003446BE">
        <w:t xml:space="preserve"> frame. 0.101 = the 4</w:t>
      </w:r>
      <w:r w:rsidRPr="003446BE">
        <w:rPr>
          <w:vertAlign w:val="superscript"/>
        </w:rPr>
        <w:t>th</w:t>
      </w:r>
      <w:r w:rsidRPr="003446BE">
        <w:t xml:space="preserve"> frame.</w:t>
      </w:r>
    </w:p>
    <w:p w:rsidR="00323FC9" w:rsidRDefault="00323FC9" w:rsidP="0032770A">
      <w:pPr>
        <w:pStyle w:val="Heading2"/>
      </w:pPr>
      <w:bookmarkStart w:id="104" w:name="_Toc350886292"/>
      <w:r>
        <w:t>Chains</w:t>
      </w:r>
      <w:bookmarkEnd w:id="104"/>
    </w:p>
    <w:p w:rsidR="008A342E" w:rsidRDefault="008A342E" w:rsidP="008A342E">
      <w:pPr>
        <w:pStyle w:val="Body"/>
      </w:pPr>
      <w:r>
        <w:t>The Chain is the minimum unit of playback from the perspective of a User.  A Chain references one or more Track Groups in sequence.</w:t>
      </w:r>
    </w:p>
    <w:p w:rsidR="008A342E" w:rsidRDefault="008A342E" w:rsidP="008A342E">
      <w:pPr>
        <w:pStyle w:val="Heading3"/>
      </w:pPr>
      <w:bookmarkStart w:id="105" w:name="_Toc350886293"/>
      <w:r>
        <w:lastRenderedPageBreak/>
        <w:t>Chains Use Cases</w:t>
      </w:r>
      <w:bookmarkEnd w:id="105"/>
    </w:p>
    <w:p w:rsidR="0032770A" w:rsidRDefault="008A342E" w:rsidP="0032770A">
      <w:pPr>
        <w:pStyle w:val="Body"/>
      </w:pPr>
      <w:r>
        <w:t>There are two primary use cases for Chains, although others are allowed.  The first is pre-roll or post-roll material unique to a region.  In this case, the main title is a Track Group and each pre- and post-roll segment is its own Track Group.  For each region, there is a Chain consistent of the pre-roll Track Group for that region and the main title Track Group.</w:t>
      </w:r>
    </w:p>
    <w:p w:rsidR="008A342E" w:rsidRDefault="008A342E" w:rsidP="0032770A">
      <w:pPr>
        <w:pStyle w:val="Body"/>
      </w:pPr>
      <w:r>
        <w:t xml:space="preserve">The second primary use case is edits, such as a Theatrical Cut and a Director’s Cut.  In this case, each segment of unique video is a Track Group.  The Chain is the sequence of Track Groups that results in the Theatrical Cut or the Director’s </w:t>
      </w:r>
      <w:proofErr w:type="gramStart"/>
      <w:r>
        <w:t>Cut</w:t>
      </w:r>
      <w:proofErr w:type="gramEnd"/>
      <w:r>
        <w:t>.</w:t>
      </w:r>
    </w:p>
    <w:p w:rsidR="008A342E" w:rsidRDefault="008A342E" w:rsidP="0032770A">
      <w:pPr>
        <w:pStyle w:val="Body"/>
      </w:pPr>
      <w:r>
        <w:t>Seamless playback of Chains can be problematic.  It requires careful authoring and interoperability testing within target environments.  We advise caution with respect to the use of Chains, especially in the second use case.</w:t>
      </w:r>
    </w:p>
    <w:p w:rsidR="00643D1B" w:rsidRDefault="00643D1B" w:rsidP="00643D1B">
      <w:pPr>
        <w:pStyle w:val="Heading3"/>
      </w:pPr>
      <w:bookmarkStart w:id="106" w:name="_Toc350886294"/>
      <w:r>
        <w:t>Chapters and Chains</w:t>
      </w:r>
      <w:bookmarkEnd w:id="106"/>
    </w:p>
    <w:p w:rsidR="0030366E" w:rsidRPr="00643D1B" w:rsidRDefault="00643D1B" w:rsidP="0030366E">
      <w:pPr>
        <w:pStyle w:val="Body"/>
      </w:pPr>
      <w:r>
        <w:t xml:space="preserve">When Track Groups </w:t>
      </w:r>
      <w:r w:rsidR="0030366E">
        <w:t xml:space="preserve">are sequenced using Chains, they must construct a complete chapter list correctly.  Chapter times in each Track Group must remain at the same point in that Track Group.  The full chapter list is constructed from the chapter list in each Track Group in sequence.  </w:t>
      </w:r>
    </w:p>
    <w:p w:rsidR="00333350" w:rsidRPr="00333350" w:rsidRDefault="00333350" w:rsidP="00333350">
      <w:pPr>
        <w:pStyle w:val="Heading3"/>
      </w:pPr>
      <w:bookmarkStart w:id="107" w:name="_Toc350886295"/>
      <w:proofErr w:type="spellStart"/>
      <w:r>
        <w:t>ChainList</w:t>
      </w:r>
      <w:proofErr w:type="spellEnd"/>
      <w:r>
        <w:t>-type</w:t>
      </w:r>
      <w:bookmarkEnd w:id="107"/>
    </w:p>
    <w:p w:rsidR="0032770A" w:rsidRPr="0032770A" w:rsidRDefault="0032770A" w:rsidP="0032770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E46208" w:rsidRPr="0000320B" w:rsidTr="00AA1244">
        <w:tc>
          <w:tcPr>
            <w:tcW w:w="2167" w:type="dxa"/>
          </w:tcPr>
          <w:p w:rsidR="00E46208" w:rsidRPr="007D04D7" w:rsidRDefault="00E46208" w:rsidP="00AA1244">
            <w:pPr>
              <w:pStyle w:val="TableEntry"/>
              <w:keepNext/>
              <w:tabs>
                <w:tab w:val="right" w:pos="2166"/>
              </w:tabs>
              <w:rPr>
                <w:b/>
              </w:rPr>
            </w:pPr>
            <w:r w:rsidRPr="007D04D7">
              <w:rPr>
                <w:b/>
              </w:rPr>
              <w:t>Element</w:t>
            </w:r>
            <w:r>
              <w:rPr>
                <w:b/>
              </w:rPr>
              <w:tab/>
            </w:r>
          </w:p>
        </w:tc>
        <w:tc>
          <w:tcPr>
            <w:tcW w:w="1077" w:type="dxa"/>
          </w:tcPr>
          <w:p w:rsidR="00E46208" w:rsidRPr="007D04D7" w:rsidRDefault="00E46208" w:rsidP="00AA1244">
            <w:pPr>
              <w:pStyle w:val="TableEntry"/>
              <w:keepNext/>
              <w:rPr>
                <w:b/>
              </w:rPr>
            </w:pPr>
            <w:r w:rsidRPr="007D04D7">
              <w:rPr>
                <w:b/>
              </w:rPr>
              <w:t>Attribute</w:t>
            </w:r>
          </w:p>
        </w:tc>
        <w:tc>
          <w:tcPr>
            <w:tcW w:w="2811" w:type="dxa"/>
          </w:tcPr>
          <w:p w:rsidR="00E46208" w:rsidRPr="007D04D7" w:rsidRDefault="00E46208" w:rsidP="00AA1244">
            <w:pPr>
              <w:pStyle w:val="TableEntry"/>
              <w:keepNext/>
              <w:rPr>
                <w:b/>
              </w:rPr>
            </w:pPr>
            <w:r w:rsidRPr="007D04D7">
              <w:rPr>
                <w:b/>
              </w:rPr>
              <w:t>Definition</w:t>
            </w:r>
          </w:p>
        </w:tc>
        <w:tc>
          <w:tcPr>
            <w:tcW w:w="2430" w:type="dxa"/>
          </w:tcPr>
          <w:p w:rsidR="00E46208" w:rsidRPr="007D04D7" w:rsidRDefault="00E46208" w:rsidP="00AA1244">
            <w:pPr>
              <w:pStyle w:val="TableEntry"/>
              <w:keepNext/>
              <w:rPr>
                <w:b/>
              </w:rPr>
            </w:pPr>
            <w:r w:rsidRPr="007D04D7">
              <w:rPr>
                <w:b/>
              </w:rPr>
              <w:t>Value</w:t>
            </w:r>
          </w:p>
        </w:tc>
        <w:tc>
          <w:tcPr>
            <w:tcW w:w="990" w:type="dxa"/>
          </w:tcPr>
          <w:p w:rsidR="00E46208" w:rsidRPr="007D04D7" w:rsidRDefault="00E46208" w:rsidP="00AA1244">
            <w:pPr>
              <w:pStyle w:val="TableEntry"/>
              <w:keepNext/>
              <w:rPr>
                <w:b/>
              </w:rPr>
            </w:pPr>
            <w:r w:rsidRPr="007D04D7">
              <w:rPr>
                <w:b/>
              </w:rPr>
              <w:t>Card.</w:t>
            </w:r>
          </w:p>
        </w:tc>
      </w:tr>
      <w:tr w:rsidR="00E46208" w:rsidRPr="0000320B" w:rsidTr="00AA1244">
        <w:tc>
          <w:tcPr>
            <w:tcW w:w="2167" w:type="dxa"/>
          </w:tcPr>
          <w:p w:rsidR="00E46208" w:rsidRPr="007D04D7" w:rsidRDefault="00E46208" w:rsidP="00E46208">
            <w:pPr>
              <w:pStyle w:val="TableEntry"/>
              <w:keepNext/>
              <w:rPr>
                <w:b/>
              </w:rPr>
            </w:pPr>
            <w:proofErr w:type="spellStart"/>
            <w:r>
              <w:rPr>
                <w:b/>
              </w:rPr>
              <w:t>ChainList</w:t>
            </w:r>
            <w:proofErr w:type="spellEnd"/>
            <w:r w:rsidRPr="007D04D7">
              <w:rPr>
                <w:b/>
              </w:rPr>
              <w:t>-type</w:t>
            </w:r>
          </w:p>
        </w:tc>
        <w:tc>
          <w:tcPr>
            <w:tcW w:w="1077" w:type="dxa"/>
          </w:tcPr>
          <w:p w:rsidR="00E46208" w:rsidRPr="0000320B" w:rsidRDefault="00E46208" w:rsidP="00AA1244">
            <w:pPr>
              <w:pStyle w:val="TableEntry"/>
              <w:keepNext/>
            </w:pPr>
          </w:p>
        </w:tc>
        <w:tc>
          <w:tcPr>
            <w:tcW w:w="2811" w:type="dxa"/>
          </w:tcPr>
          <w:p w:rsidR="00E46208" w:rsidRDefault="00E46208" w:rsidP="00AA1244">
            <w:pPr>
              <w:pStyle w:val="TableEntry"/>
              <w:keepNext/>
              <w:rPr>
                <w:lang w:bidi="en-US"/>
              </w:rPr>
            </w:pPr>
          </w:p>
        </w:tc>
        <w:tc>
          <w:tcPr>
            <w:tcW w:w="2430" w:type="dxa"/>
          </w:tcPr>
          <w:p w:rsidR="00E46208" w:rsidRDefault="00E46208" w:rsidP="00AA1244">
            <w:pPr>
              <w:pStyle w:val="TableEntry"/>
              <w:keepNext/>
            </w:pPr>
          </w:p>
        </w:tc>
        <w:tc>
          <w:tcPr>
            <w:tcW w:w="990" w:type="dxa"/>
          </w:tcPr>
          <w:p w:rsidR="00E46208" w:rsidRDefault="00E46208" w:rsidP="00AA1244">
            <w:pPr>
              <w:pStyle w:val="TableEntry"/>
              <w:keepNext/>
            </w:pPr>
          </w:p>
        </w:tc>
      </w:tr>
      <w:tr w:rsidR="00E46208" w:rsidTr="00AA1244">
        <w:tc>
          <w:tcPr>
            <w:tcW w:w="2167" w:type="dxa"/>
          </w:tcPr>
          <w:p w:rsidR="00E46208" w:rsidRDefault="00E46208" w:rsidP="00AA1244">
            <w:pPr>
              <w:pStyle w:val="TableEntry"/>
            </w:pPr>
            <w:r>
              <w:t>Chain</w:t>
            </w:r>
          </w:p>
        </w:tc>
        <w:tc>
          <w:tcPr>
            <w:tcW w:w="1077" w:type="dxa"/>
          </w:tcPr>
          <w:p w:rsidR="00E46208" w:rsidRPr="0000320B" w:rsidRDefault="00E46208" w:rsidP="00AA1244">
            <w:pPr>
              <w:pStyle w:val="TableEntry"/>
            </w:pPr>
          </w:p>
        </w:tc>
        <w:tc>
          <w:tcPr>
            <w:tcW w:w="2811" w:type="dxa"/>
          </w:tcPr>
          <w:p w:rsidR="00E46208" w:rsidRDefault="00E46208" w:rsidP="00AA1244">
            <w:pPr>
              <w:pStyle w:val="TableEntry"/>
            </w:pPr>
            <w:r>
              <w:t>A sequenced segment of Chain.  The order of Chain elements defines the order of playback.</w:t>
            </w:r>
          </w:p>
        </w:tc>
        <w:tc>
          <w:tcPr>
            <w:tcW w:w="2430" w:type="dxa"/>
          </w:tcPr>
          <w:p w:rsidR="00E46208" w:rsidRDefault="00E46208" w:rsidP="00AA1244">
            <w:pPr>
              <w:pStyle w:val="TableEntry"/>
            </w:pPr>
            <w:proofErr w:type="spellStart"/>
            <w:r>
              <w:t>extras:Chain-type</w:t>
            </w:r>
            <w:proofErr w:type="spellEnd"/>
          </w:p>
        </w:tc>
        <w:tc>
          <w:tcPr>
            <w:tcW w:w="990" w:type="dxa"/>
          </w:tcPr>
          <w:p w:rsidR="00E46208" w:rsidRDefault="00E46208" w:rsidP="00AA1244">
            <w:pPr>
              <w:pStyle w:val="TableEntry"/>
            </w:pPr>
            <w:r>
              <w:t>0..n</w:t>
            </w:r>
          </w:p>
        </w:tc>
      </w:tr>
    </w:tbl>
    <w:p w:rsidR="00B03E31" w:rsidRDefault="00B03E31" w:rsidP="00B03E31">
      <w:pPr>
        <w:pStyle w:val="Body"/>
      </w:pPr>
    </w:p>
    <w:p w:rsidR="00333350" w:rsidRDefault="00333350" w:rsidP="00333350">
      <w:pPr>
        <w:pStyle w:val="Heading4"/>
      </w:pPr>
      <w:r>
        <w:lastRenderedPageBreak/>
        <w:t>Chain-type</w:t>
      </w:r>
    </w:p>
    <w:p w:rsidR="00643D1B" w:rsidRPr="00643D1B" w:rsidRDefault="00643D1B" w:rsidP="00643D1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333350" w:rsidRPr="0000320B" w:rsidTr="00AA1244">
        <w:trPr>
          <w:cantSplit/>
        </w:trPr>
        <w:tc>
          <w:tcPr>
            <w:tcW w:w="2167" w:type="dxa"/>
          </w:tcPr>
          <w:p w:rsidR="00333350" w:rsidRPr="007D04D7" w:rsidRDefault="00333350" w:rsidP="00AA1244">
            <w:pPr>
              <w:pStyle w:val="TableEntry"/>
              <w:keepNext/>
              <w:tabs>
                <w:tab w:val="right" w:pos="2166"/>
              </w:tabs>
              <w:rPr>
                <w:b/>
              </w:rPr>
            </w:pPr>
            <w:r w:rsidRPr="007D04D7">
              <w:rPr>
                <w:b/>
              </w:rPr>
              <w:t>Element</w:t>
            </w:r>
            <w:r>
              <w:rPr>
                <w:b/>
              </w:rPr>
              <w:tab/>
            </w:r>
          </w:p>
        </w:tc>
        <w:tc>
          <w:tcPr>
            <w:tcW w:w="1077" w:type="dxa"/>
          </w:tcPr>
          <w:p w:rsidR="00333350" w:rsidRPr="007D04D7" w:rsidRDefault="00333350" w:rsidP="00AA1244">
            <w:pPr>
              <w:pStyle w:val="TableEntry"/>
              <w:keepNext/>
              <w:rPr>
                <w:b/>
              </w:rPr>
            </w:pPr>
            <w:r w:rsidRPr="007D04D7">
              <w:rPr>
                <w:b/>
              </w:rPr>
              <w:t>Attribute</w:t>
            </w:r>
          </w:p>
        </w:tc>
        <w:tc>
          <w:tcPr>
            <w:tcW w:w="2811" w:type="dxa"/>
          </w:tcPr>
          <w:p w:rsidR="00333350" w:rsidRPr="007D04D7" w:rsidRDefault="00333350" w:rsidP="00AA1244">
            <w:pPr>
              <w:pStyle w:val="TableEntry"/>
              <w:keepNext/>
              <w:rPr>
                <w:b/>
              </w:rPr>
            </w:pPr>
            <w:r w:rsidRPr="007D04D7">
              <w:rPr>
                <w:b/>
              </w:rPr>
              <w:t>Definition</w:t>
            </w:r>
          </w:p>
        </w:tc>
        <w:tc>
          <w:tcPr>
            <w:tcW w:w="2430" w:type="dxa"/>
          </w:tcPr>
          <w:p w:rsidR="00333350" w:rsidRPr="007D04D7" w:rsidRDefault="00333350" w:rsidP="00AA1244">
            <w:pPr>
              <w:pStyle w:val="TableEntry"/>
              <w:keepNext/>
              <w:rPr>
                <w:b/>
              </w:rPr>
            </w:pPr>
            <w:r w:rsidRPr="007D04D7">
              <w:rPr>
                <w:b/>
              </w:rPr>
              <w:t>Value</w:t>
            </w:r>
          </w:p>
        </w:tc>
        <w:tc>
          <w:tcPr>
            <w:tcW w:w="990" w:type="dxa"/>
          </w:tcPr>
          <w:p w:rsidR="00333350" w:rsidRPr="007D04D7" w:rsidRDefault="00333350" w:rsidP="00AA1244">
            <w:pPr>
              <w:pStyle w:val="TableEntry"/>
              <w:keepNext/>
              <w:rPr>
                <w:b/>
              </w:rPr>
            </w:pPr>
            <w:r w:rsidRPr="007D04D7">
              <w:rPr>
                <w:b/>
              </w:rPr>
              <w:t>Card.</w:t>
            </w:r>
          </w:p>
        </w:tc>
      </w:tr>
      <w:tr w:rsidR="00333350" w:rsidRPr="0000320B" w:rsidTr="00AA1244">
        <w:trPr>
          <w:cantSplit/>
        </w:trPr>
        <w:tc>
          <w:tcPr>
            <w:tcW w:w="2167" w:type="dxa"/>
          </w:tcPr>
          <w:p w:rsidR="00333350" w:rsidRPr="007D04D7" w:rsidRDefault="00333350" w:rsidP="00AA1244">
            <w:pPr>
              <w:pStyle w:val="TableEntry"/>
              <w:keepNext/>
              <w:rPr>
                <w:b/>
              </w:rPr>
            </w:pPr>
            <w:r>
              <w:rPr>
                <w:b/>
              </w:rPr>
              <w:t>Chain</w:t>
            </w:r>
            <w:r w:rsidRPr="007D04D7">
              <w:rPr>
                <w:b/>
              </w:rPr>
              <w:t>-type</w:t>
            </w:r>
          </w:p>
        </w:tc>
        <w:tc>
          <w:tcPr>
            <w:tcW w:w="1077" w:type="dxa"/>
          </w:tcPr>
          <w:p w:rsidR="00333350" w:rsidRPr="0000320B" w:rsidRDefault="00333350" w:rsidP="00AA1244">
            <w:pPr>
              <w:pStyle w:val="TableEntry"/>
              <w:keepNext/>
            </w:pPr>
          </w:p>
        </w:tc>
        <w:tc>
          <w:tcPr>
            <w:tcW w:w="2811" w:type="dxa"/>
          </w:tcPr>
          <w:p w:rsidR="00333350" w:rsidRDefault="00333350" w:rsidP="00AA1244">
            <w:pPr>
              <w:pStyle w:val="TableEntry"/>
              <w:keepNext/>
              <w:rPr>
                <w:lang w:bidi="en-US"/>
              </w:rPr>
            </w:pPr>
          </w:p>
        </w:tc>
        <w:tc>
          <w:tcPr>
            <w:tcW w:w="2430" w:type="dxa"/>
          </w:tcPr>
          <w:p w:rsidR="00333350" w:rsidRDefault="00333350" w:rsidP="00AA1244">
            <w:pPr>
              <w:pStyle w:val="TableEntry"/>
              <w:keepNext/>
            </w:pPr>
          </w:p>
        </w:tc>
        <w:tc>
          <w:tcPr>
            <w:tcW w:w="990" w:type="dxa"/>
          </w:tcPr>
          <w:p w:rsidR="00333350" w:rsidRDefault="00333350" w:rsidP="00AA1244">
            <w:pPr>
              <w:pStyle w:val="TableEntry"/>
              <w:keepNext/>
            </w:pPr>
          </w:p>
        </w:tc>
      </w:tr>
      <w:tr w:rsidR="00333350" w:rsidTr="00AA1244">
        <w:trPr>
          <w:cantSplit/>
        </w:trPr>
        <w:tc>
          <w:tcPr>
            <w:tcW w:w="2167" w:type="dxa"/>
          </w:tcPr>
          <w:p w:rsidR="00333350" w:rsidRDefault="00333350" w:rsidP="00AA1244">
            <w:pPr>
              <w:pStyle w:val="TableEntry"/>
              <w:keepNext/>
              <w:rPr>
                <w:lang w:bidi="en-US"/>
              </w:rPr>
            </w:pPr>
          </w:p>
        </w:tc>
        <w:tc>
          <w:tcPr>
            <w:tcW w:w="1077" w:type="dxa"/>
          </w:tcPr>
          <w:p w:rsidR="00333350" w:rsidRPr="0000320B" w:rsidRDefault="00333350" w:rsidP="00AA1244">
            <w:pPr>
              <w:pStyle w:val="TableEntry"/>
              <w:keepNext/>
              <w:rPr>
                <w:lang w:bidi="en-US"/>
              </w:rPr>
            </w:pPr>
            <w:proofErr w:type="spellStart"/>
            <w:r>
              <w:rPr>
                <w:lang w:bidi="en-US"/>
              </w:rPr>
              <w:t>ChainID</w:t>
            </w:r>
            <w:proofErr w:type="spellEnd"/>
          </w:p>
        </w:tc>
        <w:tc>
          <w:tcPr>
            <w:tcW w:w="2811" w:type="dxa"/>
          </w:tcPr>
          <w:p w:rsidR="00333350" w:rsidRDefault="00333350" w:rsidP="00AA1244">
            <w:pPr>
              <w:pStyle w:val="TableEntry"/>
              <w:keepNext/>
              <w:rPr>
                <w:lang w:bidi="en-US"/>
              </w:rPr>
            </w:pPr>
            <w:r>
              <w:rPr>
                <w:lang w:bidi="en-US"/>
              </w:rPr>
              <w:t>Identifier used to refer to the Chain. Must be unique within an Extras definition.</w:t>
            </w:r>
          </w:p>
        </w:tc>
        <w:tc>
          <w:tcPr>
            <w:tcW w:w="2430" w:type="dxa"/>
          </w:tcPr>
          <w:p w:rsidR="00333350" w:rsidRDefault="00333350" w:rsidP="00AA1244">
            <w:pPr>
              <w:pStyle w:val="TableEntry"/>
              <w:keepNext/>
              <w:rPr>
                <w:lang w:bidi="en-US"/>
              </w:rPr>
            </w:pPr>
            <w:proofErr w:type="spellStart"/>
            <w:r>
              <w:rPr>
                <w:lang w:bidi="en-US"/>
              </w:rPr>
              <w:t>extras:ChainID-type</w:t>
            </w:r>
            <w:proofErr w:type="spellEnd"/>
          </w:p>
        </w:tc>
        <w:tc>
          <w:tcPr>
            <w:tcW w:w="990" w:type="dxa"/>
          </w:tcPr>
          <w:p w:rsidR="00333350" w:rsidRDefault="00333350" w:rsidP="00AA1244">
            <w:pPr>
              <w:pStyle w:val="TableEntry"/>
              <w:keepNext/>
              <w:rPr>
                <w:lang w:bidi="en-US"/>
              </w:rPr>
            </w:pPr>
          </w:p>
        </w:tc>
      </w:tr>
      <w:tr w:rsidR="008D0429" w:rsidRPr="00453E3D" w:rsidTr="008B7B08">
        <w:trPr>
          <w:cantSplit/>
        </w:trPr>
        <w:tc>
          <w:tcPr>
            <w:tcW w:w="2167" w:type="dxa"/>
          </w:tcPr>
          <w:p w:rsidR="008D0429" w:rsidRPr="00C043BE" w:rsidRDefault="008D0429" w:rsidP="008B7B08">
            <w:pPr>
              <w:pStyle w:val="TableEntry"/>
              <w:keepNext/>
              <w:rPr>
                <w:lang w:bidi="en-US"/>
              </w:rPr>
            </w:pPr>
            <w:r>
              <w:rPr>
                <w:lang w:bidi="en-US"/>
              </w:rPr>
              <w:t>Clip</w:t>
            </w:r>
          </w:p>
        </w:tc>
        <w:tc>
          <w:tcPr>
            <w:tcW w:w="1077" w:type="dxa"/>
          </w:tcPr>
          <w:p w:rsidR="008D0429" w:rsidRPr="00C043BE" w:rsidRDefault="008D0429" w:rsidP="008B7B08">
            <w:pPr>
              <w:pStyle w:val="TableEntry"/>
              <w:keepNext/>
              <w:rPr>
                <w:lang w:bidi="en-US"/>
              </w:rPr>
            </w:pPr>
          </w:p>
        </w:tc>
        <w:tc>
          <w:tcPr>
            <w:tcW w:w="2811" w:type="dxa"/>
          </w:tcPr>
          <w:p w:rsidR="008D0429" w:rsidRPr="00C043BE" w:rsidRDefault="008D0429" w:rsidP="008B7B08">
            <w:pPr>
              <w:pStyle w:val="TableEntry"/>
              <w:keepNext/>
              <w:rPr>
                <w:lang w:bidi="en-US"/>
              </w:rPr>
            </w:pPr>
            <w:r>
              <w:rPr>
                <w:lang w:bidi="en-US"/>
              </w:rPr>
              <w:t>Clip of audiovisual playback material.  The order of Clip elements defines playback order.</w:t>
            </w:r>
          </w:p>
        </w:tc>
        <w:tc>
          <w:tcPr>
            <w:tcW w:w="2430" w:type="dxa"/>
          </w:tcPr>
          <w:p w:rsidR="008D0429" w:rsidRPr="00C043BE" w:rsidRDefault="008D0429" w:rsidP="008B7B08">
            <w:pPr>
              <w:pStyle w:val="TableEntry"/>
              <w:keepNext/>
              <w:rPr>
                <w:lang w:bidi="en-US"/>
              </w:rPr>
            </w:pPr>
            <w:proofErr w:type="spellStart"/>
            <w:r>
              <w:rPr>
                <w:lang w:bidi="en-US"/>
              </w:rPr>
              <w:t>extras:AudiovidualClip-type</w:t>
            </w:r>
            <w:proofErr w:type="spellEnd"/>
          </w:p>
        </w:tc>
        <w:tc>
          <w:tcPr>
            <w:tcW w:w="990" w:type="dxa"/>
          </w:tcPr>
          <w:p w:rsidR="008D0429" w:rsidRPr="00C043BE" w:rsidRDefault="008D0429" w:rsidP="008B7B08">
            <w:pPr>
              <w:pStyle w:val="TableEntry"/>
              <w:keepNext/>
              <w:rPr>
                <w:lang w:bidi="en-US"/>
              </w:rPr>
            </w:pPr>
            <w:r>
              <w:rPr>
                <w:lang w:bidi="en-US"/>
              </w:rPr>
              <w:t>1..n</w:t>
            </w:r>
          </w:p>
        </w:tc>
      </w:tr>
      <w:tr w:rsidR="00333350" w:rsidTr="00AA1244">
        <w:trPr>
          <w:cantSplit/>
        </w:trPr>
        <w:tc>
          <w:tcPr>
            <w:tcW w:w="2167" w:type="dxa"/>
          </w:tcPr>
          <w:p w:rsidR="00333350" w:rsidRDefault="00333350" w:rsidP="00AA1244">
            <w:pPr>
              <w:pStyle w:val="TableEntry"/>
              <w:keepNext/>
              <w:rPr>
                <w:lang w:bidi="en-US"/>
              </w:rPr>
            </w:pPr>
            <w:proofErr w:type="spellStart"/>
            <w:r>
              <w:rPr>
                <w:lang w:bidi="en-US"/>
              </w:rPr>
              <w:t>BasicMetadata</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333350" w:rsidP="00AA1244">
            <w:pPr>
              <w:pStyle w:val="TableEntry"/>
              <w:keepNext/>
              <w:rPr>
                <w:lang w:bidi="en-US"/>
              </w:rPr>
            </w:pPr>
            <w:r>
              <w:rPr>
                <w:lang w:bidi="en-US"/>
              </w:rPr>
              <w:t>Metadata describing the Chain.  Note that the Chain is the end product and is therefore the appropriate unit for metadata description.</w:t>
            </w:r>
          </w:p>
        </w:tc>
        <w:tc>
          <w:tcPr>
            <w:tcW w:w="2430" w:type="dxa"/>
          </w:tcPr>
          <w:p w:rsidR="00333350" w:rsidRDefault="00333350" w:rsidP="00AA1244">
            <w:pPr>
              <w:pStyle w:val="TableEntry"/>
              <w:keepNext/>
              <w:rPr>
                <w:lang w:bidi="en-US"/>
              </w:rPr>
            </w:pPr>
            <w:proofErr w:type="spellStart"/>
            <w:r>
              <w:rPr>
                <w:lang w:bidi="en-US"/>
              </w:rPr>
              <w:t>md:BasicMetadata-type</w:t>
            </w:r>
            <w:proofErr w:type="spellEnd"/>
          </w:p>
        </w:tc>
        <w:tc>
          <w:tcPr>
            <w:tcW w:w="990" w:type="dxa"/>
          </w:tcPr>
          <w:p w:rsidR="00333350" w:rsidRDefault="00333350" w:rsidP="00AA1244">
            <w:pPr>
              <w:pStyle w:val="TableEntry"/>
              <w:keepNext/>
              <w:rPr>
                <w:lang w:bidi="en-US"/>
              </w:rPr>
            </w:pPr>
            <w:r>
              <w:rPr>
                <w:lang w:bidi="en-US"/>
              </w:rPr>
              <w:t>0..1</w:t>
            </w:r>
          </w:p>
        </w:tc>
      </w:tr>
      <w:tr w:rsidR="00101BB8" w:rsidTr="00AA1244">
        <w:trPr>
          <w:cantSplit/>
        </w:trPr>
        <w:tc>
          <w:tcPr>
            <w:tcW w:w="2167" w:type="dxa"/>
          </w:tcPr>
          <w:p w:rsidR="00101BB8" w:rsidRDefault="00101BB8" w:rsidP="00AA1244">
            <w:pPr>
              <w:pStyle w:val="TableEntry"/>
              <w:keepNext/>
              <w:rPr>
                <w:lang w:bidi="en-US"/>
              </w:rPr>
            </w:pPr>
            <w:proofErr w:type="spellStart"/>
            <w:r>
              <w:rPr>
                <w:lang w:bidi="en-US"/>
              </w:rPr>
              <w:t>ReferenceID</w:t>
            </w:r>
            <w:proofErr w:type="spellEnd"/>
          </w:p>
        </w:tc>
        <w:tc>
          <w:tcPr>
            <w:tcW w:w="1077" w:type="dxa"/>
          </w:tcPr>
          <w:p w:rsidR="00101BB8" w:rsidRPr="0000320B" w:rsidRDefault="00101BB8" w:rsidP="00AA1244">
            <w:pPr>
              <w:pStyle w:val="TableEntry"/>
              <w:keepNext/>
              <w:rPr>
                <w:lang w:bidi="en-US"/>
              </w:rPr>
            </w:pPr>
          </w:p>
        </w:tc>
        <w:tc>
          <w:tcPr>
            <w:tcW w:w="2811" w:type="dxa"/>
          </w:tcPr>
          <w:p w:rsidR="00101BB8" w:rsidRDefault="00101BB8" w:rsidP="00101BB8">
            <w:pPr>
              <w:pStyle w:val="TableEntry"/>
              <w:keepNext/>
              <w:rPr>
                <w:lang w:bidi="en-US"/>
              </w:rPr>
            </w:pPr>
            <w:r>
              <w:rPr>
                <w:lang w:bidi="en-US"/>
              </w:rPr>
              <w:t>Identifiers that identify the Chain.  Additional information can be obtained using these Identifiers.  We strongly suggest that at least one instance be an EIDR.</w:t>
            </w:r>
          </w:p>
        </w:tc>
        <w:tc>
          <w:tcPr>
            <w:tcW w:w="2430" w:type="dxa"/>
          </w:tcPr>
          <w:p w:rsidR="00101BB8" w:rsidRDefault="00101BB8" w:rsidP="00AA1244">
            <w:pPr>
              <w:pStyle w:val="TableEntry"/>
              <w:keepNext/>
              <w:rPr>
                <w:lang w:bidi="en-US"/>
              </w:rPr>
            </w:pPr>
            <w:proofErr w:type="spellStart"/>
            <w:r>
              <w:rPr>
                <w:lang w:bidi="en-US"/>
              </w:rPr>
              <w:t>md:ContentIdentifer-type</w:t>
            </w:r>
            <w:proofErr w:type="spellEnd"/>
          </w:p>
        </w:tc>
        <w:tc>
          <w:tcPr>
            <w:tcW w:w="990" w:type="dxa"/>
          </w:tcPr>
          <w:p w:rsidR="00101BB8" w:rsidRDefault="00101BB8" w:rsidP="00AA1244">
            <w:pPr>
              <w:pStyle w:val="TableEntry"/>
              <w:keepNext/>
              <w:rPr>
                <w:lang w:bidi="en-US"/>
              </w:rPr>
            </w:pPr>
            <w:r>
              <w:rPr>
                <w:lang w:bidi="en-US"/>
              </w:rPr>
              <w:t>0..n</w:t>
            </w:r>
          </w:p>
        </w:tc>
      </w:tr>
    </w:tbl>
    <w:p w:rsidR="00333350" w:rsidRDefault="000941C0" w:rsidP="00B03E31">
      <w:pPr>
        <w:pStyle w:val="Body"/>
      </w:pPr>
      <w:r w:rsidRPr="000941C0">
        <w:rPr>
          <w:highlight w:val="yellow"/>
        </w:rPr>
        <w:t>[CHS: I’m a little concerned about track selection on a Chain since each segment has its own tracks.  We’ll likely need conventions to link tracks.]</w:t>
      </w:r>
    </w:p>
    <w:p w:rsidR="00333350" w:rsidRDefault="00333350" w:rsidP="00333350">
      <w:pPr>
        <w:pStyle w:val="Heading4"/>
      </w:pPr>
      <w:proofErr w:type="spellStart"/>
      <w:r>
        <w:lastRenderedPageBreak/>
        <w:t>ChainClip</w:t>
      </w:r>
      <w:proofErr w:type="spellEnd"/>
      <w:r>
        <w:t>-type</w:t>
      </w:r>
    </w:p>
    <w:p w:rsidR="00333350" w:rsidRDefault="00333350" w:rsidP="00101BB8">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333350" w:rsidRPr="0000320B" w:rsidTr="00AA1244">
        <w:trPr>
          <w:cantSplit/>
        </w:trPr>
        <w:tc>
          <w:tcPr>
            <w:tcW w:w="2167" w:type="dxa"/>
          </w:tcPr>
          <w:p w:rsidR="00333350" w:rsidRPr="007D04D7" w:rsidRDefault="00333350" w:rsidP="00AA1244">
            <w:pPr>
              <w:pStyle w:val="TableEntry"/>
              <w:keepNext/>
              <w:tabs>
                <w:tab w:val="right" w:pos="2166"/>
              </w:tabs>
              <w:rPr>
                <w:b/>
              </w:rPr>
            </w:pPr>
            <w:r w:rsidRPr="007D04D7">
              <w:rPr>
                <w:b/>
              </w:rPr>
              <w:t>Element</w:t>
            </w:r>
            <w:r>
              <w:rPr>
                <w:b/>
              </w:rPr>
              <w:tab/>
            </w:r>
          </w:p>
        </w:tc>
        <w:tc>
          <w:tcPr>
            <w:tcW w:w="1077" w:type="dxa"/>
          </w:tcPr>
          <w:p w:rsidR="00333350" w:rsidRPr="007D04D7" w:rsidRDefault="00333350" w:rsidP="00AA1244">
            <w:pPr>
              <w:pStyle w:val="TableEntry"/>
              <w:keepNext/>
              <w:rPr>
                <w:b/>
              </w:rPr>
            </w:pPr>
            <w:r w:rsidRPr="007D04D7">
              <w:rPr>
                <w:b/>
              </w:rPr>
              <w:t>Attribute</w:t>
            </w:r>
          </w:p>
        </w:tc>
        <w:tc>
          <w:tcPr>
            <w:tcW w:w="2811" w:type="dxa"/>
          </w:tcPr>
          <w:p w:rsidR="00333350" w:rsidRPr="007D04D7" w:rsidRDefault="00333350" w:rsidP="00AA1244">
            <w:pPr>
              <w:pStyle w:val="TableEntry"/>
              <w:keepNext/>
              <w:rPr>
                <w:b/>
              </w:rPr>
            </w:pPr>
            <w:r w:rsidRPr="007D04D7">
              <w:rPr>
                <w:b/>
              </w:rPr>
              <w:t>Definition</w:t>
            </w:r>
          </w:p>
        </w:tc>
        <w:tc>
          <w:tcPr>
            <w:tcW w:w="2430" w:type="dxa"/>
          </w:tcPr>
          <w:p w:rsidR="00333350" w:rsidRPr="007D04D7" w:rsidRDefault="00333350" w:rsidP="00AA1244">
            <w:pPr>
              <w:pStyle w:val="TableEntry"/>
              <w:keepNext/>
              <w:rPr>
                <w:b/>
              </w:rPr>
            </w:pPr>
            <w:r w:rsidRPr="007D04D7">
              <w:rPr>
                <w:b/>
              </w:rPr>
              <w:t>Value</w:t>
            </w:r>
          </w:p>
        </w:tc>
        <w:tc>
          <w:tcPr>
            <w:tcW w:w="990" w:type="dxa"/>
          </w:tcPr>
          <w:p w:rsidR="00333350" w:rsidRPr="007D04D7" w:rsidRDefault="00333350" w:rsidP="00AA1244">
            <w:pPr>
              <w:pStyle w:val="TableEntry"/>
              <w:keepNext/>
              <w:rPr>
                <w:b/>
              </w:rPr>
            </w:pPr>
            <w:r w:rsidRPr="007D04D7">
              <w:rPr>
                <w:b/>
              </w:rPr>
              <w:t>Card.</w:t>
            </w:r>
          </w:p>
        </w:tc>
      </w:tr>
      <w:tr w:rsidR="00333350" w:rsidRPr="0000320B" w:rsidTr="00AA1244">
        <w:trPr>
          <w:cantSplit/>
        </w:trPr>
        <w:tc>
          <w:tcPr>
            <w:tcW w:w="2167" w:type="dxa"/>
          </w:tcPr>
          <w:p w:rsidR="00333350" w:rsidRPr="007D04D7" w:rsidRDefault="00333350" w:rsidP="00AA1244">
            <w:pPr>
              <w:pStyle w:val="TableEntry"/>
              <w:keepNext/>
              <w:rPr>
                <w:b/>
              </w:rPr>
            </w:pPr>
            <w:proofErr w:type="spellStart"/>
            <w:r>
              <w:rPr>
                <w:b/>
              </w:rPr>
              <w:t>ChainClip</w:t>
            </w:r>
            <w:proofErr w:type="spellEnd"/>
            <w:r w:rsidRPr="007D04D7">
              <w:rPr>
                <w:b/>
              </w:rPr>
              <w:t>-type</w:t>
            </w:r>
          </w:p>
        </w:tc>
        <w:tc>
          <w:tcPr>
            <w:tcW w:w="1077" w:type="dxa"/>
          </w:tcPr>
          <w:p w:rsidR="00333350" w:rsidRPr="0000320B" w:rsidRDefault="00333350" w:rsidP="00AA1244">
            <w:pPr>
              <w:pStyle w:val="TableEntry"/>
              <w:keepNext/>
            </w:pPr>
          </w:p>
        </w:tc>
        <w:tc>
          <w:tcPr>
            <w:tcW w:w="2811" w:type="dxa"/>
          </w:tcPr>
          <w:p w:rsidR="00333350" w:rsidRDefault="00333350" w:rsidP="00AA1244">
            <w:pPr>
              <w:pStyle w:val="TableEntry"/>
              <w:keepNext/>
              <w:rPr>
                <w:lang w:bidi="en-US"/>
              </w:rPr>
            </w:pPr>
          </w:p>
        </w:tc>
        <w:tc>
          <w:tcPr>
            <w:tcW w:w="2430" w:type="dxa"/>
          </w:tcPr>
          <w:p w:rsidR="00333350" w:rsidRDefault="00333350" w:rsidP="00AA1244">
            <w:pPr>
              <w:pStyle w:val="TableEntry"/>
              <w:keepNext/>
            </w:pPr>
          </w:p>
        </w:tc>
        <w:tc>
          <w:tcPr>
            <w:tcW w:w="990" w:type="dxa"/>
          </w:tcPr>
          <w:p w:rsidR="00333350" w:rsidRDefault="00333350" w:rsidP="00AA1244">
            <w:pPr>
              <w:pStyle w:val="TableEntry"/>
              <w:keepNext/>
            </w:pPr>
          </w:p>
        </w:tc>
      </w:tr>
      <w:tr w:rsidR="00333350" w:rsidTr="00AA1244">
        <w:trPr>
          <w:cantSplit/>
        </w:trPr>
        <w:tc>
          <w:tcPr>
            <w:tcW w:w="2167" w:type="dxa"/>
          </w:tcPr>
          <w:p w:rsidR="00333350" w:rsidRDefault="00643D1B" w:rsidP="00AA1244">
            <w:pPr>
              <w:pStyle w:val="TableEntry"/>
              <w:keepNext/>
              <w:rPr>
                <w:lang w:bidi="en-US"/>
              </w:rPr>
            </w:pPr>
            <w:proofErr w:type="spellStart"/>
            <w:r>
              <w:rPr>
                <w:lang w:bidi="en-US"/>
              </w:rPr>
              <w:t>TrackGroupID</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643D1B" w:rsidP="00AA1244">
            <w:pPr>
              <w:pStyle w:val="TableEntry"/>
              <w:keepNext/>
              <w:rPr>
                <w:lang w:bidi="en-US"/>
              </w:rPr>
            </w:pPr>
            <w:r>
              <w:rPr>
                <w:lang w:bidi="en-US"/>
              </w:rPr>
              <w:t>Track Group to be played in this sequence.</w:t>
            </w:r>
            <w:r w:rsidR="00333350">
              <w:rPr>
                <w:lang w:bidi="en-US"/>
              </w:rPr>
              <w:t xml:space="preserve"> </w:t>
            </w:r>
          </w:p>
        </w:tc>
        <w:tc>
          <w:tcPr>
            <w:tcW w:w="2430" w:type="dxa"/>
          </w:tcPr>
          <w:p w:rsidR="00333350" w:rsidRDefault="00643D1B" w:rsidP="00AA1244">
            <w:pPr>
              <w:pStyle w:val="TableEntry"/>
              <w:keepNext/>
              <w:rPr>
                <w:lang w:bidi="en-US"/>
              </w:rPr>
            </w:pPr>
            <w:proofErr w:type="spellStart"/>
            <w:r>
              <w:rPr>
                <w:lang w:bidi="en-US"/>
              </w:rPr>
              <w:t>extras:TrackGroupID-type</w:t>
            </w:r>
            <w:proofErr w:type="spellEnd"/>
          </w:p>
        </w:tc>
        <w:tc>
          <w:tcPr>
            <w:tcW w:w="990" w:type="dxa"/>
          </w:tcPr>
          <w:p w:rsidR="00333350" w:rsidRDefault="00333350" w:rsidP="00AA1244">
            <w:pPr>
              <w:pStyle w:val="TableEntry"/>
              <w:keepNext/>
              <w:rPr>
                <w:lang w:bidi="en-US"/>
              </w:rPr>
            </w:pPr>
          </w:p>
        </w:tc>
      </w:tr>
      <w:tr w:rsidR="00333350" w:rsidTr="00AA1244">
        <w:trPr>
          <w:cantSplit/>
        </w:trPr>
        <w:tc>
          <w:tcPr>
            <w:tcW w:w="2167" w:type="dxa"/>
          </w:tcPr>
          <w:p w:rsidR="00333350" w:rsidRDefault="00333350" w:rsidP="00AA1244">
            <w:pPr>
              <w:pStyle w:val="TableEntry"/>
              <w:keepNext/>
              <w:rPr>
                <w:lang w:bidi="en-US"/>
              </w:rPr>
            </w:pPr>
            <w:proofErr w:type="spellStart"/>
            <w:r>
              <w:rPr>
                <w:lang w:bidi="en-US"/>
              </w:rPr>
              <w:t>EntryTimecode</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333350" w:rsidP="00643D1B">
            <w:pPr>
              <w:pStyle w:val="TableEntry"/>
              <w:keepNext/>
              <w:rPr>
                <w:lang w:bidi="en-US"/>
              </w:rPr>
            </w:pPr>
            <w:r>
              <w:rPr>
                <w:lang w:bidi="en-US"/>
              </w:rPr>
              <w:t xml:space="preserve">Entry point for </w:t>
            </w:r>
            <w:proofErr w:type="spellStart"/>
            <w:r w:rsidR="00643D1B">
              <w:rPr>
                <w:lang w:bidi="en-US"/>
              </w:rPr>
              <w:t>TrackGroup</w:t>
            </w:r>
            <w:proofErr w:type="spellEnd"/>
            <w:r w:rsidR="00643D1B">
              <w:rPr>
                <w:lang w:bidi="en-US"/>
              </w:rPr>
              <w:t>.  If absent, the beginning of the Track Group assumed.</w:t>
            </w:r>
          </w:p>
        </w:tc>
        <w:tc>
          <w:tcPr>
            <w:tcW w:w="2430" w:type="dxa"/>
          </w:tcPr>
          <w:p w:rsidR="00333350" w:rsidRDefault="00643D1B" w:rsidP="00AA1244">
            <w:pPr>
              <w:pStyle w:val="TableEntry"/>
              <w:keepNext/>
              <w:rPr>
                <w:lang w:bidi="en-US"/>
              </w:rPr>
            </w:pPr>
            <w:proofErr w:type="spellStart"/>
            <w:r>
              <w:rPr>
                <w:lang w:bidi="en-US"/>
              </w:rPr>
              <w:t>extras:Timecode-type</w:t>
            </w:r>
            <w:proofErr w:type="spellEnd"/>
          </w:p>
        </w:tc>
        <w:tc>
          <w:tcPr>
            <w:tcW w:w="990" w:type="dxa"/>
          </w:tcPr>
          <w:p w:rsidR="00333350" w:rsidRDefault="00643D1B" w:rsidP="00643D1B">
            <w:pPr>
              <w:pStyle w:val="TableEntry"/>
              <w:keepNext/>
              <w:ind w:left="288" w:hanging="288"/>
              <w:rPr>
                <w:lang w:bidi="en-US"/>
              </w:rPr>
            </w:pPr>
            <w:r>
              <w:rPr>
                <w:lang w:bidi="en-US"/>
              </w:rPr>
              <w:t>0..1</w:t>
            </w:r>
          </w:p>
        </w:tc>
      </w:tr>
      <w:tr w:rsidR="00643D1B" w:rsidTr="00AA1244">
        <w:trPr>
          <w:cantSplit/>
        </w:trPr>
        <w:tc>
          <w:tcPr>
            <w:tcW w:w="2167" w:type="dxa"/>
          </w:tcPr>
          <w:p w:rsidR="00643D1B" w:rsidRDefault="00643D1B" w:rsidP="00AA1244">
            <w:pPr>
              <w:pStyle w:val="TableEntry"/>
              <w:keepNext/>
              <w:rPr>
                <w:lang w:bidi="en-US"/>
              </w:rPr>
            </w:pPr>
            <w:proofErr w:type="spellStart"/>
            <w:r>
              <w:rPr>
                <w:lang w:bidi="en-US"/>
              </w:rPr>
              <w:t>EntryTimecode</w:t>
            </w:r>
            <w:proofErr w:type="spellEnd"/>
          </w:p>
        </w:tc>
        <w:tc>
          <w:tcPr>
            <w:tcW w:w="1077" w:type="dxa"/>
          </w:tcPr>
          <w:p w:rsidR="00643D1B" w:rsidRPr="0000320B" w:rsidRDefault="00643D1B" w:rsidP="00AA1244">
            <w:pPr>
              <w:pStyle w:val="TableEntry"/>
              <w:keepNext/>
              <w:rPr>
                <w:lang w:bidi="en-US"/>
              </w:rPr>
            </w:pPr>
          </w:p>
        </w:tc>
        <w:tc>
          <w:tcPr>
            <w:tcW w:w="2811" w:type="dxa"/>
          </w:tcPr>
          <w:p w:rsidR="00643D1B" w:rsidRDefault="00643D1B" w:rsidP="00643D1B">
            <w:pPr>
              <w:pStyle w:val="TableEntry"/>
              <w:keepNext/>
              <w:rPr>
                <w:lang w:bidi="en-US"/>
              </w:rPr>
            </w:pPr>
            <w:r>
              <w:rPr>
                <w:lang w:bidi="en-US"/>
              </w:rPr>
              <w:t xml:space="preserve">Exit point for </w:t>
            </w:r>
            <w:proofErr w:type="spellStart"/>
            <w:r>
              <w:rPr>
                <w:lang w:bidi="en-US"/>
              </w:rPr>
              <w:t>TrackGroup</w:t>
            </w:r>
            <w:proofErr w:type="spellEnd"/>
            <w:r>
              <w:rPr>
                <w:lang w:bidi="en-US"/>
              </w:rPr>
              <w:t>.  If absent, the end of the Track Group is assumed.</w:t>
            </w:r>
          </w:p>
        </w:tc>
        <w:tc>
          <w:tcPr>
            <w:tcW w:w="2430" w:type="dxa"/>
          </w:tcPr>
          <w:p w:rsidR="00643D1B" w:rsidRDefault="00643D1B" w:rsidP="00AA1244">
            <w:pPr>
              <w:pStyle w:val="TableEntry"/>
              <w:keepNext/>
              <w:rPr>
                <w:lang w:bidi="en-US"/>
              </w:rPr>
            </w:pPr>
            <w:proofErr w:type="spellStart"/>
            <w:r>
              <w:rPr>
                <w:lang w:bidi="en-US"/>
              </w:rPr>
              <w:t>extras:Timecode-type</w:t>
            </w:r>
            <w:proofErr w:type="spellEnd"/>
          </w:p>
        </w:tc>
        <w:tc>
          <w:tcPr>
            <w:tcW w:w="990" w:type="dxa"/>
          </w:tcPr>
          <w:p w:rsidR="00643D1B" w:rsidRDefault="00643D1B" w:rsidP="00AA1244">
            <w:pPr>
              <w:pStyle w:val="TableEntry"/>
              <w:keepNext/>
              <w:rPr>
                <w:lang w:bidi="en-US"/>
              </w:rPr>
            </w:pPr>
            <w:r>
              <w:rPr>
                <w:lang w:bidi="en-US"/>
              </w:rPr>
              <w:t>0..1</w:t>
            </w:r>
          </w:p>
        </w:tc>
      </w:tr>
    </w:tbl>
    <w:p w:rsidR="00333350" w:rsidRDefault="00333350" w:rsidP="00B03E31">
      <w:pPr>
        <w:pStyle w:val="Body"/>
      </w:pPr>
    </w:p>
    <w:p w:rsidR="00333350" w:rsidRPr="00B03E31" w:rsidRDefault="00333350" w:rsidP="00B03E31">
      <w:pPr>
        <w:pStyle w:val="Body"/>
      </w:pPr>
    </w:p>
    <w:p w:rsidR="00323FC9" w:rsidRPr="00323FC9" w:rsidRDefault="00323FC9" w:rsidP="00323FC9">
      <w:pPr>
        <w:pStyle w:val="Body"/>
      </w:pPr>
    </w:p>
    <w:p w:rsidR="0056607E" w:rsidRDefault="0056607E" w:rsidP="0056607E">
      <w:pPr>
        <w:pStyle w:val="Heading1"/>
      </w:pPr>
      <w:bookmarkStart w:id="108" w:name="_Toc350886296"/>
      <w:r>
        <w:lastRenderedPageBreak/>
        <w:t>Picture</w:t>
      </w:r>
      <w:r w:rsidR="00323FC9">
        <w:t xml:space="preserve"> Groups</w:t>
      </w:r>
      <w:r w:rsidR="00A45D8E">
        <w:t xml:space="preserve"> and Galleries</w:t>
      </w:r>
      <w:bookmarkEnd w:id="108"/>
    </w:p>
    <w:p w:rsidR="008E69CD" w:rsidRDefault="008E69CD" w:rsidP="008E69CD">
      <w:pPr>
        <w:pStyle w:val="Body"/>
      </w:pPr>
      <w:r>
        <w:t xml:space="preserve">Images may be provided with a main title, or as supplements to supplemental audiovisual material.  </w:t>
      </w:r>
    </w:p>
    <w:p w:rsidR="008E69CD" w:rsidRDefault="008E69CD" w:rsidP="008E69CD">
      <w:pPr>
        <w:pStyle w:val="Body"/>
      </w:pPr>
      <w:r>
        <w:t>Images are grouped and sequenced.  Basic models allow for a single sequence (slide show).  More advanced models allow more complex navigation paths.</w:t>
      </w:r>
    </w:p>
    <w:p w:rsidR="00142FEF" w:rsidRDefault="00142FEF" w:rsidP="008E69CD">
      <w:pPr>
        <w:pStyle w:val="Body"/>
      </w:pPr>
      <w:r>
        <w:t>The Gallery, part of Behavior, defines how a Picture Group is displayed.</w:t>
      </w:r>
    </w:p>
    <w:p w:rsidR="00142FEF" w:rsidRDefault="00142FEF" w:rsidP="008E69CD">
      <w:pPr>
        <w:pStyle w:val="Heading2"/>
      </w:pPr>
      <w:bookmarkStart w:id="109" w:name="_Toc350886297"/>
      <w:r>
        <w:t>Picture Group</w:t>
      </w:r>
      <w:bookmarkEnd w:id="109"/>
      <w:r>
        <w:t xml:space="preserve"> </w:t>
      </w:r>
    </w:p>
    <w:p w:rsidR="00142FEF" w:rsidRDefault="00142FEF" w:rsidP="00142FEF">
      <w:pPr>
        <w:pStyle w:val="Body"/>
      </w:pPr>
      <w:r>
        <w:t xml:space="preserve">The top level definition for Picture Groups is </w:t>
      </w:r>
      <w:proofErr w:type="spellStart"/>
      <w:r>
        <w:t>PictureGroupList</w:t>
      </w:r>
      <w:proofErr w:type="spellEnd"/>
      <w:r>
        <w:t>-type.  It contains one or more Picture Groups.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142FEF" w:rsidRPr="0000320B" w:rsidTr="008B7B08">
        <w:tc>
          <w:tcPr>
            <w:tcW w:w="2167" w:type="dxa"/>
          </w:tcPr>
          <w:p w:rsidR="00142FEF" w:rsidRPr="007D04D7" w:rsidRDefault="00142FEF" w:rsidP="008B7B08">
            <w:pPr>
              <w:pStyle w:val="TableEntry"/>
              <w:keepNext/>
              <w:tabs>
                <w:tab w:val="right" w:pos="2166"/>
              </w:tabs>
              <w:rPr>
                <w:b/>
              </w:rPr>
            </w:pPr>
            <w:r w:rsidRPr="007D04D7">
              <w:rPr>
                <w:b/>
              </w:rPr>
              <w:t>Element</w:t>
            </w:r>
            <w:r>
              <w:rPr>
                <w:b/>
              </w:rPr>
              <w:tab/>
            </w:r>
          </w:p>
        </w:tc>
        <w:tc>
          <w:tcPr>
            <w:tcW w:w="1077" w:type="dxa"/>
          </w:tcPr>
          <w:p w:rsidR="00142FEF" w:rsidRPr="007D04D7" w:rsidRDefault="00142FEF" w:rsidP="008B7B08">
            <w:pPr>
              <w:pStyle w:val="TableEntry"/>
              <w:keepNext/>
              <w:rPr>
                <w:b/>
              </w:rPr>
            </w:pPr>
            <w:r w:rsidRPr="007D04D7">
              <w:rPr>
                <w:b/>
              </w:rPr>
              <w:t>Attribute</w:t>
            </w:r>
          </w:p>
        </w:tc>
        <w:tc>
          <w:tcPr>
            <w:tcW w:w="2811" w:type="dxa"/>
          </w:tcPr>
          <w:p w:rsidR="00142FEF" w:rsidRPr="007D04D7" w:rsidRDefault="00142FEF" w:rsidP="008B7B08">
            <w:pPr>
              <w:pStyle w:val="TableEntry"/>
              <w:keepNext/>
              <w:rPr>
                <w:b/>
              </w:rPr>
            </w:pPr>
            <w:r w:rsidRPr="007D04D7">
              <w:rPr>
                <w:b/>
              </w:rPr>
              <w:t>Definition</w:t>
            </w:r>
          </w:p>
        </w:tc>
        <w:tc>
          <w:tcPr>
            <w:tcW w:w="2430" w:type="dxa"/>
          </w:tcPr>
          <w:p w:rsidR="00142FEF" w:rsidRPr="007D04D7" w:rsidRDefault="00142FEF" w:rsidP="008B7B08">
            <w:pPr>
              <w:pStyle w:val="TableEntry"/>
              <w:keepNext/>
              <w:rPr>
                <w:b/>
              </w:rPr>
            </w:pPr>
            <w:r w:rsidRPr="007D04D7">
              <w:rPr>
                <w:b/>
              </w:rPr>
              <w:t>Value</w:t>
            </w:r>
          </w:p>
        </w:tc>
        <w:tc>
          <w:tcPr>
            <w:tcW w:w="990" w:type="dxa"/>
          </w:tcPr>
          <w:p w:rsidR="00142FEF" w:rsidRPr="007D04D7" w:rsidRDefault="00142FEF" w:rsidP="008B7B08">
            <w:pPr>
              <w:pStyle w:val="TableEntry"/>
              <w:keepNext/>
              <w:rPr>
                <w:b/>
              </w:rPr>
            </w:pPr>
            <w:r w:rsidRPr="007D04D7">
              <w:rPr>
                <w:b/>
              </w:rPr>
              <w:t>Card.</w:t>
            </w:r>
          </w:p>
        </w:tc>
      </w:tr>
      <w:tr w:rsidR="00142FEF" w:rsidRPr="0000320B" w:rsidTr="008B7B08">
        <w:tc>
          <w:tcPr>
            <w:tcW w:w="2167" w:type="dxa"/>
          </w:tcPr>
          <w:p w:rsidR="00142FEF" w:rsidRPr="007D04D7" w:rsidRDefault="00142FEF" w:rsidP="008B7B08">
            <w:pPr>
              <w:pStyle w:val="TableEntry"/>
              <w:keepNext/>
              <w:rPr>
                <w:b/>
              </w:rPr>
            </w:pPr>
            <w:proofErr w:type="spellStart"/>
            <w:r>
              <w:rPr>
                <w:b/>
              </w:rPr>
              <w:t>PictureGroupList</w:t>
            </w:r>
            <w:proofErr w:type="spellEnd"/>
            <w:r w:rsidRPr="007D04D7">
              <w:rPr>
                <w:b/>
              </w:rPr>
              <w:t>-type</w:t>
            </w:r>
          </w:p>
        </w:tc>
        <w:tc>
          <w:tcPr>
            <w:tcW w:w="1077" w:type="dxa"/>
          </w:tcPr>
          <w:p w:rsidR="00142FEF" w:rsidRPr="0000320B" w:rsidRDefault="00142FEF" w:rsidP="008B7B08">
            <w:pPr>
              <w:pStyle w:val="TableEntry"/>
              <w:keepNext/>
            </w:pPr>
          </w:p>
        </w:tc>
        <w:tc>
          <w:tcPr>
            <w:tcW w:w="2811" w:type="dxa"/>
          </w:tcPr>
          <w:p w:rsidR="00142FEF" w:rsidRDefault="00142FEF" w:rsidP="008B7B08">
            <w:pPr>
              <w:pStyle w:val="TableEntry"/>
              <w:keepNext/>
              <w:rPr>
                <w:lang w:bidi="en-US"/>
              </w:rPr>
            </w:pPr>
          </w:p>
        </w:tc>
        <w:tc>
          <w:tcPr>
            <w:tcW w:w="2430" w:type="dxa"/>
          </w:tcPr>
          <w:p w:rsidR="00142FEF" w:rsidRDefault="00142FEF" w:rsidP="008B7B08">
            <w:pPr>
              <w:pStyle w:val="TableEntry"/>
              <w:keepNext/>
            </w:pPr>
          </w:p>
        </w:tc>
        <w:tc>
          <w:tcPr>
            <w:tcW w:w="990" w:type="dxa"/>
          </w:tcPr>
          <w:p w:rsidR="00142FEF" w:rsidRDefault="00142FEF" w:rsidP="008B7B08">
            <w:pPr>
              <w:pStyle w:val="TableEntry"/>
              <w:keepNext/>
            </w:pPr>
          </w:p>
        </w:tc>
      </w:tr>
      <w:tr w:rsidR="00142FEF" w:rsidTr="008B7B08">
        <w:tc>
          <w:tcPr>
            <w:tcW w:w="2167" w:type="dxa"/>
          </w:tcPr>
          <w:p w:rsidR="00142FEF" w:rsidRDefault="00142FEF" w:rsidP="008B7B08">
            <w:pPr>
              <w:pStyle w:val="TableEntry"/>
            </w:pPr>
            <w:proofErr w:type="spellStart"/>
            <w:r>
              <w:t>PictureGroup</w:t>
            </w:r>
            <w:proofErr w:type="spellEnd"/>
          </w:p>
        </w:tc>
        <w:tc>
          <w:tcPr>
            <w:tcW w:w="1077" w:type="dxa"/>
          </w:tcPr>
          <w:p w:rsidR="00142FEF" w:rsidRPr="0000320B" w:rsidRDefault="00142FEF" w:rsidP="008B7B08">
            <w:pPr>
              <w:pStyle w:val="TableEntry"/>
            </w:pPr>
          </w:p>
        </w:tc>
        <w:tc>
          <w:tcPr>
            <w:tcW w:w="2811" w:type="dxa"/>
          </w:tcPr>
          <w:p w:rsidR="00142FEF" w:rsidRDefault="00142FEF" w:rsidP="008B7B08">
            <w:pPr>
              <w:pStyle w:val="TableEntry"/>
            </w:pPr>
            <w:r>
              <w:t>An unordered list of Picture Groups.</w:t>
            </w:r>
          </w:p>
        </w:tc>
        <w:tc>
          <w:tcPr>
            <w:tcW w:w="2430" w:type="dxa"/>
          </w:tcPr>
          <w:p w:rsidR="00142FEF" w:rsidRDefault="00142FEF" w:rsidP="008B7B08">
            <w:pPr>
              <w:pStyle w:val="TableEntry"/>
            </w:pPr>
            <w:proofErr w:type="spellStart"/>
            <w:r>
              <w:t>extras:PictureGroup-type</w:t>
            </w:r>
            <w:proofErr w:type="spellEnd"/>
          </w:p>
        </w:tc>
        <w:tc>
          <w:tcPr>
            <w:tcW w:w="990" w:type="dxa"/>
          </w:tcPr>
          <w:p w:rsidR="00142FEF" w:rsidRDefault="00142FEF" w:rsidP="008B7B08">
            <w:pPr>
              <w:pStyle w:val="TableEntry"/>
            </w:pPr>
            <w:r>
              <w:t>0..n</w:t>
            </w:r>
          </w:p>
        </w:tc>
      </w:tr>
    </w:tbl>
    <w:p w:rsidR="00142FEF" w:rsidRPr="00142FEF" w:rsidRDefault="00142FEF" w:rsidP="00142FEF">
      <w:pPr>
        <w:pStyle w:val="Body"/>
      </w:pPr>
    </w:p>
    <w:p w:rsidR="00142FEF" w:rsidRDefault="00142FEF" w:rsidP="00142FEF">
      <w:pPr>
        <w:pStyle w:val="Heading2"/>
      </w:pPr>
      <w:bookmarkStart w:id="110" w:name="_Toc350886298"/>
      <w:r>
        <w:t>Picture Group Type</w:t>
      </w:r>
      <w:bookmarkEnd w:id="110"/>
    </w:p>
    <w:p w:rsidR="00142FEF" w:rsidRDefault="00142FEF" w:rsidP="00142FEF">
      <w:pPr>
        <w:pStyle w:val="Body"/>
      </w:pPr>
      <w:r>
        <w:t xml:space="preserve">A Picture Group is an identified and sequenced collection of images with annotation. </w:t>
      </w:r>
    </w:p>
    <w:p w:rsidR="00142FEF" w:rsidRDefault="00142FEF" w:rsidP="00142FEF">
      <w:pPr>
        <w:pStyle w:val="Body"/>
      </w:pPr>
      <w:r>
        <w:t>Image annotation includes</w:t>
      </w:r>
    </w:p>
    <w:p w:rsidR="00142FEF" w:rsidRDefault="00142FEF" w:rsidP="00767BD9">
      <w:pPr>
        <w:pStyle w:val="Body"/>
        <w:numPr>
          <w:ilvl w:val="0"/>
          <w:numId w:val="7"/>
        </w:numPr>
      </w:pPr>
      <w:r>
        <w:t>Localized captions to be displayed with images</w:t>
      </w:r>
    </w:p>
    <w:p w:rsidR="00142FEF" w:rsidRDefault="00142FEF" w:rsidP="00767BD9">
      <w:pPr>
        <w:pStyle w:val="Body"/>
        <w:numPr>
          <w:ilvl w:val="0"/>
          <w:numId w:val="7"/>
        </w:numPr>
      </w:pPr>
      <w:r>
        <w:t>Languages of text in images (for localization)</w:t>
      </w:r>
    </w:p>
    <w:p w:rsidR="00142FEF" w:rsidRDefault="00142FEF" w:rsidP="00767BD9">
      <w:pPr>
        <w:pStyle w:val="Body"/>
        <w:numPr>
          <w:ilvl w:val="0"/>
          <w:numId w:val="7"/>
        </w:numPr>
      </w:pPr>
      <w:r>
        <w:t xml:space="preserve">Intended sequence for playback in a gallery.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1E4DED" w:rsidP="008B7B08">
            <w:pPr>
              <w:pStyle w:val="TableEntry"/>
              <w:keepNext/>
              <w:tabs>
                <w:tab w:val="right" w:pos="2166"/>
              </w:tabs>
              <w:rPr>
                <w:b/>
              </w:rPr>
            </w:pPr>
            <w:r>
              <w:rPr>
                <w:b/>
              </w:rPr>
              <w:t>Element</w:t>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proofErr w:type="spellStart"/>
            <w:r>
              <w:rPr>
                <w:b/>
              </w:rPr>
              <w:t>PictureGroup</w:t>
            </w:r>
            <w:proofErr w:type="spellEnd"/>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C01E5F" w:rsidP="008B7B08">
            <w:pPr>
              <w:pStyle w:val="TableEntry"/>
            </w:pPr>
          </w:p>
        </w:tc>
        <w:tc>
          <w:tcPr>
            <w:tcW w:w="1077" w:type="dxa"/>
          </w:tcPr>
          <w:p w:rsidR="00C01E5F" w:rsidRPr="0000320B" w:rsidRDefault="00C01E5F" w:rsidP="008B7B08">
            <w:pPr>
              <w:pStyle w:val="TableEntry"/>
            </w:pPr>
            <w:proofErr w:type="spellStart"/>
            <w:r>
              <w:t>PictureGroupID</w:t>
            </w:r>
            <w:proofErr w:type="spellEnd"/>
          </w:p>
        </w:tc>
        <w:tc>
          <w:tcPr>
            <w:tcW w:w="2811" w:type="dxa"/>
          </w:tcPr>
          <w:p w:rsidR="00C01E5F" w:rsidRDefault="00C01E5F" w:rsidP="008B7B08">
            <w:pPr>
              <w:pStyle w:val="TableEntry"/>
            </w:pPr>
            <w:r>
              <w:t xml:space="preserve">Identifier for the Picture Group.  Must be unique within an Extras element.  </w:t>
            </w:r>
          </w:p>
        </w:tc>
        <w:tc>
          <w:tcPr>
            <w:tcW w:w="2430" w:type="dxa"/>
          </w:tcPr>
          <w:p w:rsidR="00C01E5F" w:rsidRDefault="00C01E5F" w:rsidP="008B7B08">
            <w:pPr>
              <w:pStyle w:val="TableEntry"/>
            </w:pPr>
            <w:proofErr w:type="spellStart"/>
            <w:r>
              <w:t>extras:PictureGroupID-type</w:t>
            </w:r>
            <w:proofErr w:type="spellEnd"/>
          </w:p>
        </w:tc>
        <w:tc>
          <w:tcPr>
            <w:tcW w:w="990" w:type="dxa"/>
          </w:tcPr>
          <w:p w:rsidR="00C01E5F" w:rsidRDefault="00C01E5F" w:rsidP="008B7B08">
            <w:pPr>
              <w:pStyle w:val="TableEntry"/>
            </w:pPr>
          </w:p>
        </w:tc>
      </w:tr>
      <w:tr w:rsidR="00C01E5F" w:rsidTr="008B7B08">
        <w:tc>
          <w:tcPr>
            <w:tcW w:w="2167" w:type="dxa"/>
          </w:tcPr>
          <w:p w:rsidR="00C01E5F" w:rsidRDefault="00C01E5F" w:rsidP="008B7B08">
            <w:pPr>
              <w:pStyle w:val="TableEntry"/>
            </w:pPr>
            <w:r>
              <w:t>Picture</w:t>
            </w:r>
          </w:p>
        </w:tc>
        <w:tc>
          <w:tcPr>
            <w:tcW w:w="1077" w:type="dxa"/>
          </w:tcPr>
          <w:p w:rsidR="00C01E5F" w:rsidRDefault="00C01E5F" w:rsidP="008B7B08">
            <w:pPr>
              <w:pStyle w:val="TableEntry"/>
            </w:pPr>
          </w:p>
        </w:tc>
        <w:tc>
          <w:tcPr>
            <w:tcW w:w="2811" w:type="dxa"/>
          </w:tcPr>
          <w:p w:rsidR="00C01E5F" w:rsidRDefault="00C01E5F" w:rsidP="008B7B08">
            <w:pPr>
              <w:pStyle w:val="TableEntry"/>
            </w:pPr>
            <w:r>
              <w:t xml:space="preserve">An individual picture within the </w:t>
            </w:r>
            <w:proofErr w:type="spellStart"/>
            <w:r>
              <w:t>PictureGroup</w:t>
            </w:r>
            <w:proofErr w:type="spellEnd"/>
            <w:r>
              <w:t>.</w:t>
            </w:r>
          </w:p>
        </w:tc>
        <w:tc>
          <w:tcPr>
            <w:tcW w:w="2430" w:type="dxa"/>
          </w:tcPr>
          <w:p w:rsidR="00C01E5F" w:rsidRDefault="00C01E5F" w:rsidP="008B7B08">
            <w:pPr>
              <w:pStyle w:val="TableEntry"/>
            </w:pPr>
            <w:proofErr w:type="spellStart"/>
            <w:r>
              <w:t>extras:Picture-type</w:t>
            </w:r>
            <w:proofErr w:type="spellEnd"/>
          </w:p>
        </w:tc>
        <w:tc>
          <w:tcPr>
            <w:tcW w:w="990" w:type="dxa"/>
          </w:tcPr>
          <w:p w:rsidR="00C01E5F" w:rsidRDefault="00C01E5F" w:rsidP="008B7B08">
            <w:pPr>
              <w:pStyle w:val="TableEntry"/>
            </w:pPr>
            <w:r>
              <w:t>1..n</w:t>
            </w:r>
          </w:p>
        </w:tc>
      </w:tr>
    </w:tbl>
    <w:p w:rsidR="00142FEF" w:rsidRDefault="00142FEF" w:rsidP="00142FEF">
      <w:pPr>
        <w:pStyle w:val="Body"/>
      </w:pPr>
    </w:p>
    <w:p w:rsidR="00C01E5F" w:rsidRDefault="00C01E5F" w:rsidP="00C01E5F">
      <w:pPr>
        <w:pStyle w:val="Heading3"/>
      </w:pPr>
      <w:bookmarkStart w:id="111" w:name="_Toc350886299"/>
      <w:r>
        <w:lastRenderedPageBreak/>
        <w:t>Picture-Type</w:t>
      </w:r>
      <w:bookmarkEnd w:id="111"/>
    </w:p>
    <w:p w:rsidR="00C01E5F" w:rsidRDefault="00C01E5F" w:rsidP="00142FEF">
      <w:pPr>
        <w:pStyle w:val="Body"/>
      </w:pPr>
      <w:r w:rsidRPr="00C01E5F">
        <w:rPr>
          <w:rFonts w:ascii="Arial Narrow" w:hAnsi="Arial Narrow"/>
        </w:rPr>
        <w:t>Picture-Type</w:t>
      </w:r>
      <w:r>
        <w:t xml:space="preserve"> describes an individual picture, including how it relates to other pictures when sequenced within a Gallery.</w:t>
      </w:r>
      <w:r w:rsidR="00DC79C4">
        <w:t xml:space="preserve">  Note that a ‘Picture’ is more tha</w:t>
      </w:r>
      <w:r w:rsidR="00237859">
        <w:t>n an ‘Image’, so it has it</w:t>
      </w:r>
      <w:r w:rsidR="00DC79C4">
        <w:t xml:space="preserve">s own identity, </w:t>
      </w:r>
      <w:proofErr w:type="spellStart"/>
      <w:r w:rsidR="00DC79C4" w:rsidRPr="00DC79C4">
        <w:rPr>
          <w:rFonts w:ascii="Arial Narrow" w:hAnsi="Arial Narrow"/>
        </w:rPr>
        <w:t>PictureID</w:t>
      </w:r>
      <w:proofErr w:type="spellEnd"/>
      <w:r w:rsidR="00DC79C4">
        <w:t xml:space="preserve">.  </w:t>
      </w:r>
    </w:p>
    <w:p w:rsidR="00C01E5F" w:rsidRDefault="00C01E5F" w:rsidP="00142FE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C5126D">
        <w:trPr>
          <w:cantSplit/>
        </w:trPr>
        <w:tc>
          <w:tcPr>
            <w:tcW w:w="2167" w:type="dxa"/>
          </w:tcPr>
          <w:p w:rsidR="00C01E5F" w:rsidRPr="007D04D7" w:rsidRDefault="00C01E5F" w:rsidP="008B7B08">
            <w:pPr>
              <w:pStyle w:val="TableEntry"/>
              <w:keepNext/>
              <w:tabs>
                <w:tab w:val="right" w:pos="2166"/>
              </w:tabs>
              <w:rPr>
                <w:b/>
              </w:rPr>
            </w:pPr>
            <w:r w:rsidRPr="007D04D7">
              <w:rPr>
                <w:b/>
              </w:rPr>
              <w:t>Element</w:t>
            </w:r>
            <w:r>
              <w:rPr>
                <w:b/>
              </w:rPr>
              <w:tab/>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C5126D">
        <w:trPr>
          <w:cantSplit/>
        </w:trPr>
        <w:tc>
          <w:tcPr>
            <w:tcW w:w="2167" w:type="dxa"/>
          </w:tcPr>
          <w:p w:rsidR="00C01E5F" w:rsidRPr="007D04D7" w:rsidRDefault="00C01E5F" w:rsidP="00C01E5F">
            <w:pPr>
              <w:pStyle w:val="TableEntry"/>
              <w:keepNext/>
              <w:rPr>
                <w:b/>
              </w:rPr>
            </w:pPr>
            <w:r>
              <w:rPr>
                <w:b/>
              </w:rPr>
              <w:t>Picture</w:t>
            </w:r>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C5126D">
        <w:trPr>
          <w:cantSplit/>
        </w:trPr>
        <w:tc>
          <w:tcPr>
            <w:tcW w:w="2167" w:type="dxa"/>
          </w:tcPr>
          <w:p w:rsidR="00C01E5F" w:rsidRDefault="00DC79C4" w:rsidP="008B7B08">
            <w:pPr>
              <w:pStyle w:val="TableEntry"/>
            </w:pPr>
            <w:proofErr w:type="spellStart"/>
            <w:r>
              <w:t>PictureID</w:t>
            </w:r>
            <w:proofErr w:type="spellEnd"/>
          </w:p>
        </w:tc>
        <w:tc>
          <w:tcPr>
            <w:tcW w:w="1077" w:type="dxa"/>
          </w:tcPr>
          <w:p w:rsidR="00C01E5F" w:rsidRPr="0000320B" w:rsidRDefault="00C01E5F" w:rsidP="008B7B08">
            <w:pPr>
              <w:pStyle w:val="TableEntry"/>
            </w:pPr>
          </w:p>
        </w:tc>
        <w:tc>
          <w:tcPr>
            <w:tcW w:w="2811" w:type="dxa"/>
          </w:tcPr>
          <w:p w:rsidR="00C01E5F" w:rsidRDefault="00DC79C4" w:rsidP="008B7B08">
            <w:pPr>
              <w:pStyle w:val="TableEntry"/>
            </w:pPr>
            <w:r>
              <w:t>Identifier for this Picture.</w:t>
            </w:r>
          </w:p>
        </w:tc>
        <w:tc>
          <w:tcPr>
            <w:tcW w:w="2430" w:type="dxa"/>
          </w:tcPr>
          <w:p w:rsidR="00C01E5F" w:rsidRDefault="00DC79C4" w:rsidP="008B7B08">
            <w:pPr>
              <w:pStyle w:val="TableEntry"/>
            </w:pPr>
            <w:proofErr w:type="spellStart"/>
            <w:r>
              <w:t>extras:PictureID-type</w:t>
            </w:r>
            <w:proofErr w:type="spellEnd"/>
          </w:p>
        </w:tc>
        <w:tc>
          <w:tcPr>
            <w:tcW w:w="990" w:type="dxa"/>
          </w:tcPr>
          <w:p w:rsidR="00C01E5F" w:rsidRDefault="00C01E5F" w:rsidP="008B7B08">
            <w:pPr>
              <w:pStyle w:val="TableEntry"/>
            </w:pPr>
          </w:p>
        </w:tc>
      </w:tr>
      <w:tr w:rsidR="00DC79C4" w:rsidTr="00C5126D">
        <w:trPr>
          <w:cantSplit/>
        </w:trPr>
        <w:tc>
          <w:tcPr>
            <w:tcW w:w="2167" w:type="dxa"/>
          </w:tcPr>
          <w:p w:rsidR="00DC79C4" w:rsidRDefault="00DC79C4" w:rsidP="008B7B08">
            <w:pPr>
              <w:pStyle w:val="TableEntry"/>
            </w:pPr>
            <w:proofErr w:type="spellStart"/>
            <w:r>
              <w:t>ImageID</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Reference to the image for the Picture.</w:t>
            </w:r>
          </w:p>
        </w:tc>
        <w:tc>
          <w:tcPr>
            <w:tcW w:w="2430" w:type="dxa"/>
          </w:tcPr>
          <w:p w:rsidR="00DC79C4" w:rsidRDefault="00DC79C4" w:rsidP="008B7B08">
            <w:pPr>
              <w:pStyle w:val="TableEntry"/>
            </w:pPr>
            <w:proofErr w:type="spellStart"/>
            <w:r>
              <w:t>extras:ImageID-type</w:t>
            </w:r>
            <w:proofErr w:type="spellEnd"/>
          </w:p>
        </w:tc>
        <w:tc>
          <w:tcPr>
            <w:tcW w:w="990" w:type="dxa"/>
          </w:tcPr>
          <w:p w:rsidR="00DC79C4" w:rsidRDefault="00DC79C4" w:rsidP="008B7B08">
            <w:pPr>
              <w:pStyle w:val="TableEntry"/>
            </w:pPr>
          </w:p>
        </w:tc>
      </w:tr>
      <w:tr w:rsidR="00DC79C4" w:rsidTr="00C5126D">
        <w:trPr>
          <w:cantSplit/>
        </w:trPr>
        <w:tc>
          <w:tcPr>
            <w:tcW w:w="2167" w:type="dxa"/>
          </w:tcPr>
          <w:p w:rsidR="00DC79C4" w:rsidRDefault="00DC79C4" w:rsidP="008B7B08">
            <w:pPr>
              <w:pStyle w:val="TableEntry"/>
            </w:pPr>
            <w:proofErr w:type="spellStart"/>
            <w:r>
              <w:t>LanguageInImage</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If there is any text visible in the image, this element identifies this language.  Anticipated use is to determine when alternate text is required.</w:t>
            </w:r>
          </w:p>
        </w:tc>
        <w:tc>
          <w:tcPr>
            <w:tcW w:w="2430" w:type="dxa"/>
          </w:tcPr>
          <w:p w:rsidR="00DC79C4" w:rsidRDefault="00DC79C4" w:rsidP="008B7B08">
            <w:pPr>
              <w:pStyle w:val="TableEntry"/>
            </w:pPr>
            <w:proofErr w:type="spellStart"/>
            <w:r>
              <w:t>xs:language</w:t>
            </w:r>
            <w:proofErr w:type="spellEnd"/>
          </w:p>
        </w:tc>
        <w:tc>
          <w:tcPr>
            <w:tcW w:w="990" w:type="dxa"/>
          </w:tcPr>
          <w:p w:rsidR="00DC79C4" w:rsidRDefault="00DC79C4" w:rsidP="008B7B08">
            <w:pPr>
              <w:pStyle w:val="TableEntry"/>
            </w:pPr>
          </w:p>
        </w:tc>
      </w:tr>
      <w:tr w:rsidR="00DC79C4" w:rsidTr="00C5126D">
        <w:trPr>
          <w:cantSplit/>
        </w:trPr>
        <w:tc>
          <w:tcPr>
            <w:tcW w:w="2167" w:type="dxa"/>
          </w:tcPr>
          <w:p w:rsidR="00DC79C4" w:rsidRDefault="00DC79C4" w:rsidP="008B7B08">
            <w:pPr>
              <w:pStyle w:val="TableEntry"/>
            </w:pPr>
            <w:proofErr w:type="spellStart"/>
            <w:r>
              <w:t>AlternateText</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Alternate text to be used for accessibility and Internationalization.  This can be used to represent text on the screen.</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AlternateText</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proofErr w:type="spellStart"/>
            <w:r>
              <w:t>AlternateAudio</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Audio corresponding with text in image.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r>
              <w:t>Caption</w:t>
            </w:r>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Caption for the image.</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Language of Caption</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proofErr w:type="spellStart"/>
            <w:r>
              <w:t>AlternateCaptionAudio</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Audio corresponding Caption.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AlternateCaptionAudio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C5126D" w:rsidTr="00C5126D">
        <w:trPr>
          <w:cantSplit/>
        </w:trPr>
        <w:tc>
          <w:tcPr>
            <w:tcW w:w="2167" w:type="dxa"/>
          </w:tcPr>
          <w:p w:rsidR="00C5126D" w:rsidRDefault="00C5126D" w:rsidP="008B7B08">
            <w:pPr>
              <w:pStyle w:val="TableEntry"/>
            </w:pPr>
            <w:r>
              <w:lastRenderedPageBreak/>
              <w:t>Sequence</w:t>
            </w:r>
          </w:p>
        </w:tc>
        <w:tc>
          <w:tcPr>
            <w:tcW w:w="1077" w:type="dxa"/>
          </w:tcPr>
          <w:p w:rsidR="00C5126D" w:rsidRDefault="00C5126D" w:rsidP="008B7B08">
            <w:pPr>
              <w:pStyle w:val="TableEntry"/>
            </w:pPr>
          </w:p>
        </w:tc>
        <w:tc>
          <w:tcPr>
            <w:tcW w:w="2811" w:type="dxa"/>
          </w:tcPr>
          <w:p w:rsidR="00C5126D" w:rsidRDefault="00C5126D" w:rsidP="008D0429">
            <w:pPr>
              <w:pStyle w:val="TableEntry"/>
            </w:pPr>
            <w:r>
              <w:t xml:space="preserve">Order of picture in picture group. </w:t>
            </w:r>
            <w:r w:rsidRPr="00C5126D">
              <w:rPr>
                <w:highlight w:val="yellow"/>
              </w:rPr>
              <w:t>[CHS: Should this be included, or is it too ‘presentation’?]</w:t>
            </w:r>
          </w:p>
        </w:tc>
        <w:tc>
          <w:tcPr>
            <w:tcW w:w="2430" w:type="dxa"/>
          </w:tcPr>
          <w:p w:rsidR="00C5126D" w:rsidRDefault="00C5126D" w:rsidP="008B7B08">
            <w:pPr>
              <w:pStyle w:val="TableEntry"/>
            </w:pPr>
            <w:proofErr w:type="spellStart"/>
            <w:r>
              <w:t>xs:nonNegativeInteger</w:t>
            </w:r>
            <w:proofErr w:type="spellEnd"/>
          </w:p>
        </w:tc>
        <w:tc>
          <w:tcPr>
            <w:tcW w:w="990" w:type="dxa"/>
          </w:tcPr>
          <w:p w:rsidR="00C5126D" w:rsidRDefault="00C5126D" w:rsidP="008B7B08">
            <w:pPr>
              <w:pStyle w:val="TableEntry"/>
            </w:pPr>
            <w:r>
              <w:t>0..1</w:t>
            </w:r>
          </w:p>
        </w:tc>
      </w:tr>
    </w:tbl>
    <w:p w:rsidR="008E69CD" w:rsidRDefault="00A45D8E" w:rsidP="008E69CD">
      <w:pPr>
        <w:pStyle w:val="Heading2"/>
      </w:pPr>
      <w:bookmarkStart w:id="112" w:name="_Toc350886300"/>
      <w:r>
        <w:t>Gallery</w:t>
      </w:r>
      <w:bookmarkEnd w:id="112"/>
      <w:r>
        <w:t xml:space="preserve"> </w:t>
      </w:r>
    </w:p>
    <w:p w:rsidR="00846AF7" w:rsidRDefault="00A45D8E" w:rsidP="00846AF7">
      <w:pPr>
        <w:pStyle w:val="Body"/>
      </w:pPr>
      <w:r>
        <w:t xml:space="preserve">The user interface for </w:t>
      </w:r>
      <w:r w:rsidR="00846AF7">
        <w:t>the presentation of images is called a Gallery.  The Gallery contains enough information to provide a simple display of images.</w:t>
      </w:r>
    </w:p>
    <w:p w:rsidR="00CF764D" w:rsidRDefault="00CF764D" w:rsidP="00846AF7">
      <w:pPr>
        <w:pStyle w:val="Body"/>
      </w:pPr>
      <w:r>
        <w:t>A gallery contains</w:t>
      </w:r>
    </w:p>
    <w:p w:rsidR="00CF764D" w:rsidRDefault="00CF764D" w:rsidP="00767BD9">
      <w:pPr>
        <w:pStyle w:val="Body"/>
        <w:numPr>
          <w:ilvl w:val="0"/>
          <w:numId w:val="7"/>
        </w:numPr>
      </w:pPr>
      <w:r>
        <w:t>Name – Used for gallery selection)</w:t>
      </w:r>
    </w:p>
    <w:p w:rsidR="00CF764D" w:rsidRDefault="00CF764D" w:rsidP="00767BD9">
      <w:pPr>
        <w:pStyle w:val="Body"/>
        <w:numPr>
          <w:ilvl w:val="0"/>
          <w:numId w:val="7"/>
        </w:numPr>
      </w:pPr>
      <w:r>
        <w:t>Picture Group – Images associated with Gallery.  The Gallery will include all images in the Picture Group.</w:t>
      </w:r>
    </w:p>
    <w:p w:rsidR="00CF764D" w:rsidRDefault="00CF764D" w:rsidP="00767BD9">
      <w:pPr>
        <w:pStyle w:val="Body"/>
        <w:numPr>
          <w:ilvl w:val="0"/>
          <w:numId w:val="7"/>
        </w:numPr>
      </w:pPr>
      <w:r>
        <w:t>Background – Image or video background with optional audio.</w:t>
      </w:r>
    </w:p>
    <w:p w:rsidR="00CF764D" w:rsidRDefault="00CF764D" w:rsidP="00767BD9">
      <w:pPr>
        <w:pStyle w:val="Body"/>
        <w:numPr>
          <w:ilvl w:val="0"/>
          <w:numId w:val="7"/>
        </w:numPr>
      </w:pPr>
      <w:r>
        <w:t>Auto-advance timing – If system is to display images automatically, how long to dwell on each slide.</w:t>
      </w:r>
    </w:p>
    <w:p w:rsidR="00CB70E1" w:rsidRDefault="00CB70E1" w:rsidP="00CB70E1">
      <w:pPr>
        <w:pStyle w:val="Heading3"/>
      </w:pPr>
      <w:bookmarkStart w:id="113" w:name="_Toc350886301"/>
      <w:r>
        <w:t>Gallery-type</w:t>
      </w:r>
      <w:bookmarkEnd w:id="113"/>
    </w:p>
    <w:p w:rsidR="008E69CD" w:rsidRDefault="008E69CD" w:rsidP="008E69CD">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8D0429" w:rsidRPr="0000320B" w:rsidTr="009D2D68">
        <w:trPr>
          <w:cantSplit/>
        </w:trPr>
        <w:tc>
          <w:tcPr>
            <w:tcW w:w="2275" w:type="dxa"/>
          </w:tcPr>
          <w:p w:rsidR="008D0429" w:rsidRPr="007D04D7" w:rsidRDefault="008D0429" w:rsidP="008B7B08">
            <w:pPr>
              <w:pStyle w:val="TableEntry"/>
              <w:keepNext/>
              <w:tabs>
                <w:tab w:val="right" w:pos="2166"/>
              </w:tabs>
              <w:rPr>
                <w:b/>
              </w:rPr>
            </w:pPr>
            <w:r w:rsidRPr="007D04D7">
              <w:rPr>
                <w:b/>
              </w:rPr>
              <w:t>Element</w:t>
            </w:r>
            <w:r>
              <w:rPr>
                <w:b/>
              </w:rPr>
              <w:tab/>
            </w:r>
          </w:p>
        </w:tc>
        <w:tc>
          <w:tcPr>
            <w:tcW w:w="969" w:type="dxa"/>
          </w:tcPr>
          <w:p w:rsidR="008D0429" w:rsidRPr="007D04D7" w:rsidRDefault="008D0429" w:rsidP="008B7B08">
            <w:pPr>
              <w:pStyle w:val="TableEntry"/>
              <w:keepNext/>
              <w:rPr>
                <w:b/>
              </w:rPr>
            </w:pPr>
            <w:r w:rsidRPr="007D04D7">
              <w:rPr>
                <w:b/>
              </w:rPr>
              <w:t>Attribute</w:t>
            </w:r>
          </w:p>
        </w:tc>
        <w:tc>
          <w:tcPr>
            <w:tcW w:w="2811" w:type="dxa"/>
          </w:tcPr>
          <w:p w:rsidR="008D0429" w:rsidRPr="007D04D7" w:rsidRDefault="008D0429" w:rsidP="008B7B08">
            <w:pPr>
              <w:pStyle w:val="TableEntry"/>
              <w:keepNext/>
              <w:rPr>
                <w:b/>
              </w:rPr>
            </w:pPr>
            <w:r w:rsidRPr="007D04D7">
              <w:rPr>
                <w:b/>
              </w:rPr>
              <w:t>Definition</w:t>
            </w:r>
          </w:p>
        </w:tc>
        <w:tc>
          <w:tcPr>
            <w:tcW w:w="2430" w:type="dxa"/>
          </w:tcPr>
          <w:p w:rsidR="008D0429" w:rsidRPr="007D04D7" w:rsidRDefault="008D0429" w:rsidP="008B7B08">
            <w:pPr>
              <w:pStyle w:val="TableEntry"/>
              <w:keepNext/>
              <w:rPr>
                <w:b/>
              </w:rPr>
            </w:pPr>
            <w:r w:rsidRPr="007D04D7">
              <w:rPr>
                <w:b/>
              </w:rPr>
              <w:t>Value</w:t>
            </w:r>
          </w:p>
        </w:tc>
        <w:tc>
          <w:tcPr>
            <w:tcW w:w="990" w:type="dxa"/>
          </w:tcPr>
          <w:p w:rsidR="008D0429" w:rsidRPr="007D04D7" w:rsidRDefault="008D0429" w:rsidP="008B7B08">
            <w:pPr>
              <w:pStyle w:val="TableEntry"/>
              <w:keepNext/>
              <w:rPr>
                <w:b/>
              </w:rPr>
            </w:pPr>
            <w:r w:rsidRPr="007D04D7">
              <w:rPr>
                <w:b/>
              </w:rPr>
              <w:t>Card.</w:t>
            </w:r>
          </w:p>
        </w:tc>
      </w:tr>
      <w:tr w:rsidR="008D0429" w:rsidRPr="0000320B" w:rsidTr="009D2D68">
        <w:trPr>
          <w:cantSplit/>
        </w:trPr>
        <w:tc>
          <w:tcPr>
            <w:tcW w:w="2275" w:type="dxa"/>
          </w:tcPr>
          <w:p w:rsidR="008D0429" w:rsidRPr="007D04D7" w:rsidRDefault="00CB70E1" w:rsidP="008B7B08">
            <w:pPr>
              <w:pStyle w:val="TableEntry"/>
              <w:keepNext/>
              <w:rPr>
                <w:b/>
              </w:rPr>
            </w:pPr>
            <w:r>
              <w:rPr>
                <w:b/>
              </w:rPr>
              <w:t>Gallery</w:t>
            </w:r>
            <w:r w:rsidR="008D0429" w:rsidRPr="007D04D7">
              <w:rPr>
                <w:b/>
              </w:rPr>
              <w:t>-type</w:t>
            </w:r>
          </w:p>
        </w:tc>
        <w:tc>
          <w:tcPr>
            <w:tcW w:w="969" w:type="dxa"/>
          </w:tcPr>
          <w:p w:rsidR="008D0429" w:rsidRPr="0000320B" w:rsidRDefault="008D0429" w:rsidP="008B7B08">
            <w:pPr>
              <w:pStyle w:val="TableEntry"/>
              <w:keepNext/>
            </w:pPr>
          </w:p>
        </w:tc>
        <w:tc>
          <w:tcPr>
            <w:tcW w:w="2811" w:type="dxa"/>
          </w:tcPr>
          <w:p w:rsidR="008D0429" w:rsidRDefault="008D0429" w:rsidP="008B7B08">
            <w:pPr>
              <w:pStyle w:val="TableEntry"/>
              <w:keepNext/>
              <w:rPr>
                <w:lang w:bidi="en-US"/>
              </w:rPr>
            </w:pPr>
          </w:p>
        </w:tc>
        <w:tc>
          <w:tcPr>
            <w:tcW w:w="2430" w:type="dxa"/>
          </w:tcPr>
          <w:p w:rsidR="008D0429" w:rsidRDefault="008D0429" w:rsidP="008B7B08">
            <w:pPr>
              <w:pStyle w:val="TableEntry"/>
              <w:keepNext/>
            </w:pPr>
          </w:p>
        </w:tc>
        <w:tc>
          <w:tcPr>
            <w:tcW w:w="990" w:type="dxa"/>
          </w:tcPr>
          <w:p w:rsidR="008D0429" w:rsidRDefault="008D0429" w:rsidP="008B7B08">
            <w:pPr>
              <w:pStyle w:val="TableEntry"/>
              <w:keepNext/>
            </w:pPr>
          </w:p>
        </w:tc>
      </w:tr>
      <w:tr w:rsidR="008D0429" w:rsidTr="009D2D68">
        <w:trPr>
          <w:cantSplit/>
        </w:trPr>
        <w:tc>
          <w:tcPr>
            <w:tcW w:w="2275" w:type="dxa"/>
          </w:tcPr>
          <w:p w:rsidR="008D0429" w:rsidRDefault="008D0429" w:rsidP="008B7B08">
            <w:pPr>
              <w:pStyle w:val="TableEntry"/>
            </w:pPr>
            <w:r>
              <w:t>Type</w:t>
            </w:r>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p>
        </w:tc>
        <w:tc>
          <w:tcPr>
            <w:tcW w:w="2430" w:type="dxa"/>
          </w:tcPr>
          <w:p w:rsidR="008D0429" w:rsidRDefault="008D0429" w:rsidP="008B7B08">
            <w:pPr>
              <w:pStyle w:val="TableEntry"/>
            </w:pPr>
          </w:p>
        </w:tc>
        <w:tc>
          <w:tcPr>
            <w:tcW w:w="990" w:type="dxa"/>
          </w:tcPr>
          <w:p w:rsidR="008D0429" w:rsidRDefault="008D0429" w:rsidP="008B7B08">
            <w:pPr>
              <w:pStyle w:val="TableEntry"/>
            </w:pPr>
          </w:p>
        </w:tc>
      </w:tr>
      <w:tr w:rsidR="000A45C2" w:rsidTr="009D2D68">
        <w:trPr>
          <w:cantSplit/>
        </w:trPr>
        <w:tc>
          <w:tcPr>
            <w:tcW w:w="2275" w:type="dxa"/>
          </w:tcPr>
          <w:p w:rsidR="000A45C2" w:rsidRDefault="000A45C2" w:rsidP="008B7B08">
            <w:pPr>
              <w:pStyle w:val="TableEntry"/>
            </w:pPr>
            <w:proofErr w:type="spellStart"/>
            <w:r>
              <w:t>PictureGroupID</w:t>
            </w:r>
            <w:proofErr w:type="spellEnd"/>
          </w:p>
        </w:tc>
        <w:tc>
          <w:tcPr>
            <w:tcW w:w="969" w:type="dxa"/>
          </w:tcPr>
          <w:p w:rsidR="000A45C2" w:rsidRPr="0000320B" w:rsidRDefault="000A45C2" w:rsidP="008B7B08">
            <w:pPr>
              <w:pStyle w:val="TableEntry"/>
            </w:pPr>
          </w:p>
        </w:tc>
        <w:tc>
          <w:tcPr>
            <w:tcW w:w="2811" w:type="dxa"/>
          </w:tcPr>
          <w:p w:rsidR="000A45C2" w:rsidRDefault="000A45C2" w:rsidP="008B7B08">
            <w:pPr>
              <w:pStyle w:val="TableEntry"/>
            </w:pPr>
            <w:r>
              <w:t>Picture Group containing Pictures for gallery</w:t>
            </w:r>
          </w:p>
        </w:tc>
        <w:tc>
          <w:tcPr>
            <w:tcW w:w="2430" w:type="dxa"/>
          </w:tcPr>
          <w:p w:rsidR="000A45C2" w:rsidRDefault="000A45C2" w:rsidP="008B7B08">
            <w:pPr>
              <w:pStyle w:val="TableEntry"/>
            </w:pPr>
            <w:proofErr w:type="spellStart"/>
            <w:r>
              <w:t>extras:PictureGroupID</w:t>
            </w:r>
            <w:proofErr w:type="spellEnd"/>
          </w:p>
        </w:tc>
        <w:tc>
          <w:tcPr>
            <w:tcW w:w="990" w:type="dxa"/>
          </w:tcPr>
          <w:p w:rsidR="000A45C2" w:rsidRDefault="000A45C2" w:rsidP="008B7B08">
            <w:pPr>
              <w:pStyle w:val="TableEntry"/>
            </w:pPr>
          </w:p>
        </w:tc>
      </w:tr>
      <w:tr w:rsidR="008D0429" w:rsidTr="009D2D68">
        <w:trPr>
          <w:cantSplit/>
        </w:trPr>
        <w:tc>
          <w:tcPr>
            <w:tcW w:w="2275" w:type="dxa"/>
          </w:tcPr>
          <w:p w:rsidR="008D0429" w:rsidRDefault="008D0429" w:rsidP="008B7B08">
            <w:pPr>
              <w:pStyle w:val="TableEntry"/>
            </w:pPr>
            <w:proofErr w:type="spellStart"/>
            <w:r>
              <w:t>GalleryName</w:t>
            </w:r>
            <w:proofErr w:type="spellEnd"/>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r>
              <w:t>Title of Gallery</w:t>
            </w:r>
          </w:p>
        </w:tc>
        <w:tc>
          <w:tcPr>
            <w:tcW w:w="2430" w:type="dxa"/>
          </w:tcPr>
          <w:p w:rsidR="008D0429" w:rsidRDefault="008D0429" w:rsidP="008B7B08">
            <w:pPr>
              <w:pStyle w:val="TableEntry"/>
            </w:pPr>
            <w:proofErr w:type="spellStart"/>
            <w:r>
              <w:t>xs:string</w:t>
            </w:r>
            <w:proofErr w:type="spellEnd"/>
          </w:p>
        </w:tc>
        <w:tc>
          <w:tcPr>
            <w:tcW w:w="990" w:type="dxa"/>
          </w:tcPr>
          <w:p w:rsidR="008D0429" w:rsidRDefault="008D0429" w:rsidP="008B7B08">
            <w:pPr>
              <w:pStyle w:val="TableEntry"/>
            </w:pPr>
            <w:r>
              <w:t>0..n</w:t>
            </w:r>
          </w:p>
        </w:tc>
      </w:tr>
      <w:tr w:rsidR="008D0429" w:rsidTr="009D2D68">
        <w:trPr>
          <w:cantSplit/>
        </w:trPr>
        <w:tc>
          <w:tcPr>
            <w:tcW w:w="2275" w:type="dxa"/>
          </w:tcPr>
          <w:p w:rsidR="008D0429" w:rsidRDefault="008D0429" w:rsidP="008B7B08">
            <w:pPr>
              <w:pStyle w:val="TableEntry"/>
            </w:pPr>
          </w:p>
        </w:tc>
        <w:tc>
          <w:tcPr>
            <w:tcW w:w="969" w:type="dxa"/>
          </w:tcPr>
          <w:p w:rsidR="008D0429" w:rsidRPr="0000320B" w:rsidRDefault="009D2D68" w:rsidP="008B7B08">
            <w:pPr>
              <w:pStyle w:val="TableEntry"/>
            </w:pPr>
            <w:r>
              <w:t>l</w:t>
            </w:r>
            <w:r w:rsidR="008D0429">
              <w:t>anguage</w:t>
            </w:r>
          </w:p>
        </w:tc>
        <w:tc>
          <w:tcPr>
            <w:tcW w:w="2811" w:type="dxa"/>
          </w:tcPr>
          <w:p w:rsidR="008D0429" w:rsidRDefault="008D0429" w:rsidP="008B7B08">
            <w:pPr>
              <w:pStyle w:val="TableEntry"/>
            </w:pPr>
            <w:r>
              <w:t>Language of gallery</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8D0429" w:rsidTr="009D2D68">
        <w:trPr>
          <w:cantSplit/>
        </w:trPr>
        <w:tc>
          <w:tcPr>
            <w:tcW w:w="2275" w:type="dxa"/>
          </w:tcPr>
          <w:p w:rsidR="008D0429" w:rsidRDefault="009D2D68" w:rsidP="008B7B08">
            <w:pPr>
              <w:pStyle w:val="TableEntry"/>
            </w:pPr>
            <w:proofErr w:type="spellStart"/>
            <w:r>
              <w:t>GalleryName</w:t>
            </w:r>
            <w:r w:rsidR="008D0429">
              <w:t>AlternateAudio</w:t>
            </w:r>
            <w:proofErr w:type="spellEnd"/>
          </w:p>
        </w:tc>
        <w:tc>
          <w:tcPr>
            <w:tcW w:w="969" w:type="dxa"/>
          </w:tcPr>
          <w:p w:rsidR="008D0429" w:rsidRPr="0000320B" w:rsidRDefault="008D0429" w:rsidP="008B7B08">
            <w:pPr>
              <w:pStyle w:val="TableEntry"/>
            </w:pPr>
          </w:p>
        </w:tc>
        <w:tc>
          <w:tcPr>
            <w:tcW w:w="2811" w:type="dxa"/>
          </w:tcPr>
          <w:p w:rsidR="008D0429" w:rsidRDefault="008D0429" w:rsidP="009D2D68">
            <w:pPr>
              <w:pStyle w:val="TableEntry"/>
            </w:pPr>
            <w:r>
              <w:t xml:space="preserve">Audio corresponding </w:t>
            </w:r>
            <w:proofErr w:type="spellStart"/>
            <w:r w:rsidR="009D2D68">
              <w:t>GalleryName</w:t>
            </w:r>
            <w:proofErr w:type="spellEnd"/>
            <w:r>
              <w:t>. Anticipated use is accessibility.</w:t>
            </w:r>
          </w:p>
        </w:tc>
        <w:tc>
          <w:tcPr>
            <w:tcW w:w="2430" w:type="dxa"/>
          </w:tcPr>
          <w:p w:rsidR="008D0429" w:rsidRDefault="008D0429" w:rsidP="008B7B08">
            <w:pPr>
              <w:pStyle w:val="TableEntry"/>
            </w:pPr>
            <w:proofErr w:type="spellStart"/>
            <w:r>
              <w:t>extras:AudioClipRef-type</w:t>
            </w:r>
            <w:proofErr w:type="spellEnd"/>
          </w:p>
        </w:tc>
        <w:tc>
          <w:tcPr>
            <w:tcW w:w="990" w:type="dxa"/>
          </w:tcPr>
          <w:p w:rsidR="008D0429" w:rsidRDefault="009D2D68" w:rsidP="008B7B08">
            <w:pPr>
              <w:pStyle w:val="TableEntry"/>
            </w:pPr>
            <w:r>
              <w:t>0..n</w:t>
            </w:r>
          </w:p>
        </w:tc>
      </w:tr>
      <w:tr w:rsidR="009D2D68" w:rsidTr="009D2D68">
        <w:trPr>
          <w:cantSplit/>
        </w:trPr>
        <w:tc>
          <w:tcPr>
            <w:tcW w:w="2275" w:type="dxa"/>
          </w:tcPr>
          <w:p w:rsidR="009D2D68" w:rsidRDefault="009D2D68" w:rsidP="008B7B08">
            <w:pPr>
              <w:pStyle w:val="TableEntry"/>
            </w:pPr>
          </w:p>
        </w:tc>
        <w:tc>
          <w:tcPr>
            <w:tcW w:w="969" w:type="dxa"/>
          </w:tcPr>
          <w:p w:rsidR="009D2D68" w:rsidRPr="0000320B" w:rsidRDefault="009D2D68" w:rsidP="008B7B08">
            <w:pPr>
              <w:pStyle w:val="TableEntry"/>
            </w:pPr>
            <w:r>
              <w:t>language</w:t>
            </w:r>
          </w:p>
        </w:tc>
        <w:tc>
          <w:tcPr>
            <w:tcW w:w="2811" w:type="dxa"/>
          </w:tcPr>
          <w:p w:rsidR="009D2D68" w:rsidRDefault="009D2D68" w:rsidP="008B7B08">
            <w:pPr>
              <w:pStyle w:val="TableEntry"/>
            </w:pPr>
            <w:r>
              <w:t xml:space="preserve">Language of </w:t>
            </w:r>
            <w:proofErr w:type="spellStart"/>
            <w:r>
              <w:t>GalleryNameAlternateAudio</w:t>
            </w:r>
            <w:proofErr w:type="spellEnd"/>
          </w:p>
        </w:tc>
        <w:tc>
          <w:tcPr>
            <w:tcW w:w="2430" w:type="dxa"/>
          </w:tcPr>
          <w:p w:rsidR="009D2D68" w:rsidRDefault="009D2D68" w:rsidP="008B7B08">
            <w:pPr>
              <w:pStyle w:val="TableEntry"/>
            </w:pPr>
            <w:proofErr w:type="spellStart"/>
            <w:r>
              <w:t>xs:language</w:t>
            </w:r>
            <w:proofErr w:type="spellEnd"/>
          </w:p>
        </w:tc>
        <w:tc>
          <w:tcPr>
            <w:tcW w:w="990" w:type="dxa"/>
          </w:tcPr>
          <w:p w:rsidR="009D2D68" w:rsidRDefault="009D2D68" w:rsidP="008B7B08">
            <w:pPr>
              <w:pStyle w:val="TableEntry"/>
            </w:pPr>
            <w:r>
              <w:t>0..1</w:t>
            </w:r>
          </w:p>
        </w:tc>
      </w:tr>
      <w:tr w:rsidR="00237859" w:rsidTr="009D2D68">
        <w:trPr>
          <w:cantSplit/>
        </w:trPr>
        <w:tc>
          <w:tcPr>
            <w:tcW w:w="2275" w:type="dxa"/>
          </w:tcPr>
          <w:p w:rsidR="00237859" w:rsidRDefault="00237859" w:rsidP="007D0DD5">
            <w:pPr>
              <w:pStyle w:val="TableEntry"/>
            </w:pPr>
            <w:proofErr w:type="spellStart"/>
            <w:r>
              <w:lastRenderedPageBreak/>
              <w:t>GalleryID</w:t>
            </w:r>
            <w:proofErr w:type="spellEnd"/>
          </w:p>
        </w:tc>
        <w:tc>
          <w:tcPr>
            <w:tcW w:w="969" w:type="dxa"/>
          </w:tcPr>
          <w:p w:rsidR="00237859" w:rsidRPr="0000320B" w:rsidRDefault="00237859" w:rsidP="007D0DD5">
            <w:pPr>
              <w:pStyle w:val="TableEntry"/>
            </w:pPr>
          </w:p>
        </w:tc>
        <w:tc>
          <w:tcPr>
            <w:tcW w:w="2811" w:type="dxa"/>
          </w:tcPr>
          <w:p w:rsidR="00237859" w:rsidRDefault="00237859" w:rsidP="00237859">
            <w:pPr>
              <w:pStyle w:val="TableEntry"/>
            </w:pPr>
            <w:r>
              <w:t xml:space="preserve">Identifier that uniquely identifies this instance of Gallery-type.  This is used as a reference for presentation implementations.  For example, a menu intended to be associated with this gallery could refer to this </w:t>
            </w:r>
            <w:proofErr w:type="spellStart"/>
            <w:r>
              <w:t>GalleryID</w:t>
            </w:r>
            <w:proofErr w:type="spellEnd"/>
            <w:r>
              <w:t>.</w:t>
            </w:r>
          </w:p>
        </w:tc>
        <w:tc>
          <w:tcPr>
            <w:tcW w:w="2430" w:type="dxa"/>
          </w:tcPr>
          <w:p w:rsidR="00237859" w:rsidRDefault="00237859" w:rsidP="007D0DD5">
            <w:pPr>
              <w:pStyle w:val="TableEntry"/>
            </w:pPr>
            <w:proofErr w:type="spellStart"/>
            <w:r>
              <w:t>md:id-type</w:t>
            </w:r>
            <w:proofErr w:type="spellEnd"/>
          </w:p>
        </w:tc>
        <w:tc>
          <w:tcPr>
            <w:tcW w:w="990" w:type="dxa"/>
          </w:tcPr>
          <w:p w:rsidR="00237859" w:rsidRDefault="00237859" w:rsidP="007D0DD5">
            <w:pPr>
              <w:pStyle w:val="TableEntry"/>
            </w:pPr>
            <w:r w:rsidRPr="00237859">
              <w:rPr>
                <w:highlight w:val="yellow"/>
              </w:rPr>
              <w:t>0..1</w:t>
            </w:r>
          </w:p>
        </w:tc>
      </w:tr>
    </w:tbl>
    <w:p w:rsidR="005A698D" w:rsidRDefault="00BE5987" w:rsidP="00C13FCE">
      <w:pPr>
        <w:pStyle w:val="Heading1"/>
      </w:pPr>
      <w:bookmarkStart w:id="114" w:name="_Toc350886302"/>
      <w:bookmarkEnd w:id="88"/>
      <w:r>
        <w:lastRenderedPageBreak/>
        <w:t>Title Catalog</w:t>
      </w:r>
      <w:bookmarkEnd w:id="114"/>
    </w:p>
    <w:p w:rsidR="005A698D" w:rsidRDefault="00034A40" w:rsidP="005A698D">
      <w:pPr>
        <w:pStyle w:val="Body"/>
      </w:pPr>
      <w:r>
        <w:t>The Title Catalog is the top-level element for determining what can be offered to a user.  It</w:t>
      </w:r>
      <w:r w:rsidR="005A698D">
        <w:t xml:space="preserve"> defines </w:t>
      </w:r>
      <w:r>
        <w:t>which other</w:t>
      </w:r>
      <w:r w:rsidR="005A698D">
        <w:t xml:space="preserve"> elements </w:t>
      </w:r>
      <w:r>
        <w:t>comprise a user experience</w:t>
      </w:r>
      <w:r w:rsidR="005A698D">
        <w:t xml:space="preserve">.  </w:t>
      </w:r>
    </w:p>
    <w:p w:rsidR="005A698D" w:rsidRDefault="00BE5987" w:rsidP="005A698D">
      <w:pPr>
        <w:pStyle w:val="Heading2"/>
      </w:pPr>
      <w:bookmarkStart w:id="115" w:name="_Toc350886303"/>
      <w:r>
        <w:t>Title Catalog</w:t>
      </w:r>
      <w:r w:rsidR="00034A40">
        <w:t xml:space="preserve"> List</w:t>
      </w:r>
      <w:bookmarkEnd w:id="115"/>
    </w:p>
    <w:p w:rsidR="005A698D" w:rsidRDefault="00BE5987" w:rsidP="005A698D">
      <w:pPr>
        <w:pStyle w:val="Body"/>
      </w:pPr>
      <w:r>
        <w:t>T</w:t>
      </w:r>
      <w:r w:rsidR="00034A40">
        <w:t xml:space="preserve">he </w:t>
      </w:r>
      <w:proofErr w:type="spellStart"/>
      <w:r w:rsidR="00034A40">
        <w:t>Title</w:t>
      </w:r>
      <w:r>
        <w:t>Catalog</w:t>
      </w:r>
      <w:r w:rsidR="00034A40">
        <w:t>List</w:t>
      </w:r>
      <w:proofErr w:type="spellEnd"/>
      <w:r w:rsidR="00034A40">
        <w:t xml:space="preserve"> element contains one or more instances of </w:t>
      </w:r>
      <w:proofErr w:type="spellStart"/>
      <w:r w:rsidR="00034A40">
        <w:t>TitleCatalog</w:t>
      </w:r>
      <w:proofErr w:type="spellEnd"/>
      <w:r w:rsidR="00034A40">
        <w:t xml:space="preserve">.  Each instance </w:t>
      </w:r>
      <w:r w:rsidR="005A698D">
        <w:t>may be international, or it might be targeted towards some combination of region and language. Playback behavior is to select the best fit for the applicable region.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5A698D" w:rsidRPr="0000320B" w:rsidTr="005A698D">
        <w:tc>
          <w:tcPr>
            <w:tcW w:w="2167" w:type="dxa"/>
          </w:tcPr>
          <w:p w:rsidR="005A698D" w:rsidRPr="007D04D7" w:rsidRDefault="005A698D" w:rsidP="005A698D">
            <w:pPr>
              <w:pStyle w:val="TableEntry"/>
              <w:keepNext/>
              <w:tabs>
                <w:tab w:val="right" w:pos="2166"/>
              </w:tabs>
              <w:rPr>
                <w:b/>
              </w:rPr>
            </w:pPr>
            <w:r w:rsidRPr="007D04D7">
              <w:rPr>
                <w:b/>
              </w:rPr>
              <w:t>Element</w:t>
            </w:r>
            <w:r>
              <w:rPr>
                <w:b/>
              </w:rPr>
              <w:tab/>
            </w:r>
          </w:p>
        </w:tc>
        <w:tc>
          <w:tcPr>
            <w:tcW w:w="1077" w:type="dxa"/>
          </w:tcPr>
          <w:p w:rsidR="005A698D" w:rsidRPr="007D04D7" w:rsidRDefault="005A698D" w:rsidP="005A698D">
            <w:pPr>
              <w:pStyle w:val="TableEntry"/>
              <w:keepNext/>
              <w:rPr>
                <w:b/>
              </w:rPr>
            </w:pPr>
            <w:r w:rsidRPr="007D04D7">
              <w:rPr>
                <w:b/>
              </w:rPr>
              <w:t>Attribute</w:t>
            </w:r>
          </w:p>
        </w:tc>
        <w:tc>
          <w:tcPr>
            <w:tcW w:w="2811" w:type="dxa"/>
          </w:tcPr>
          <w:p w:rsidR="005A698D" w:rsidRPr="007D04D7" w:rsidRDefault="005A698D" w:rsidP="005A698D">
            <w:pPr>
              <w:pStyle w:val="TableEntry"/>
              <w:keepNext/>
              <w:rPr>
                <w:b/>
              </w:rPr>
            </w:pPr>
            <w:r w:rsidRPr="007D04D7">
              <w:rPr>
                <w:b/>
              </w:rPr>
              <w:t>Definition</w:t>
            </w:r>
          </w:p>
        </w:tc>
        <w:tc>
          <w:tcPr>
            <w:tcW w:w="2430" w:type="dxa"/>
          </w:tcPr>
          <w:p w:rsidR="005A698D" w:rsidRPr="007D04D7" w:rsidRDefault="005A698D" w:rsidP="005A698D">
            <w:pPr>
              <w:pStyle w:val="TableEntry"/>
              <w:keepNext/>
              <w:rPr>
                <w:b/>
              </w:rPr>
            </w:pPr>
            <w:r w:rsidRPr="007D04D7">
              <w:rPr>
                <w:b/>
              </w:rPr>
              <w:t>Value</w:t>
            </w:r>
          </w:p>
        </w:tc>
        <w:tc>
          <w:tcPr>
            <w:tcW w:w="990" w:type="dxa"/>
          </w:tcPr>
          <w:p w:rsidR="005A698D" w:rsidRPr="007D04D7" w:rsidRDefault="005A698D" w:rsidP="005A698D">
            <w:pPr>
              <w:pStyle w:val="TableEntry"/>
              <w:keepNext/>
              <w:rPr>
                <w:b/>
              </w:rPr>
            </w:pPr>
            <w:r w:rsidRPr="007D04D7">
              <w:rPr>
                <w:b/>
              </w:rPr>
              <w:t>Card.</w:t>
            </w:r>
          </w:p>
        </w:tc>
      </w:tr>
      <w:tr w:rsidR="005A698D" w:rsidRPr="0000320B" w:rsidTr="005A698D">
        <w:tc>
          <w:tcPr>
            <w:tcW w:w="2167" w:type="dxa"/>
          </w:tcPr>
          <w:p w:rsidR="005A698D" w:rsidRPr="007D04D7" w:rsidRDefault="00BE5987" w:rsidP="005A698D">
            <w:pPr>
              <w:pStyle w:val="TableEntry"/>
              <w:keepNext/>
              <w:rPr>
                <w:b/>
              </w:rPr>
            </w:pPr>
            <w:proofErr w:type="spellStart"/>
            <w:r>
              <w:rPr>
                <w:b/>
              </w:rPr>
              <w:t>TitleCatalog</w:t>
            </w:r>
            <w:r w:rsidR="00034A40">
              <w:rPr>
                <w:b/>
              </w:rPr>
              <w:t>List</w:t>
            </w:r>
            <w:proofErr w:type="spellEnd"/>
            <w:r w:rsidR="005A698D" w:rsidRPr="007D04D7">
              <w:rPr>
                <w:b/>
              </w:rPr>
              <w:t>-type</w:t>
            </w:r>
          </w:p>
        </w:tc>
        <w:tc>
          <w:tcPr>
            <w:tcW w:w="1077" w:type="dxa"/>
          </w:tcPr>
          <w:p w:rsidR="005A698D" w:rsidRPr="0000320B" w:rsidRDefault="005A698D" w:rsidP="005A698D">
            <w:pPr>
              <w:pStyle w:val="TableEntry"/>
              <w:keepNext/>
            </w:pPr>
          </w:p>
        </w:tc>
        <w:tc>
          <w:tcPr>
            <w:tcW w:w="2811" w:type="dxa"/>
          </w:tcPr>
          <w:p w:rsidR="005A698D" w:rsidRDefault="005A698D" w:rsidP="005A698D">
            <w:pPr>
              <w:pStyle w:val="TableEntry"/>
              <w:keepNext/>
              <w:rPr>
                <w:lang w:bidi="en-US"/>
              </w:rPr>
            </w:pPr>
          </w:p>
        </w:tc>
        <w:tc>
          <w:tcPr>
            <w:tcW w:w="2430" w:type="dxa"/>
          </w:tcPr>
          <w:p w:rsidR="005A698D" w:rsidRDefault="005A698D" w:rsidP="005A698D">
            <w:pPr>
              <w:pStyle w:val="TableEntry"/>
              <w:keepNext/>
            </w:pPr>
          </w:p>
        </w:tc>
        <w:tc>
          <w:tcPr>
            <w:tcW w:w="990" w:type="dxa"/>
          </w:tcPr>
          <w:p w:rsidR="005A698D" w:rsidRDefault="005A698D" w:rsidP="005A698D">
            <w:pPr>
              <w:pStyle w:val="TableEntry"/>
              <w:keepNext/>
            </w:pPr>
          </w:p>
        </w:tc>
      </w:tr>
      <w:tr w:rsidR="005A698D" w:rsidTr="005A698D">
        <w:tc>
          <w:tcPr>
            <w:tcW w:w="2167" w:type="dxa"/>
          </w:tcPr>
          <w:p w:rsidR="005A698D" w:rsidRDefault="00BE5987" w:rsidP="005A698D">
            <w:pPr>
              <w:pStyle w:val="TableEntry"/>
            </w:pPr>
            <w:proofErr w:type="spellStart"/>
            <w:r>
              <w:t>Titles</w:t>
            </w:r>
            <w:r w:rsidR="00034A40">
              <w:t>Catalog</w:t>
            </w:r>
            <w:proofErr w:type="spellEnd"/>
          </w:p>
        </w:tc>
        <w:tc>
          <w:tcPr>
            <w:tcW w:w="1077" w:type="dxa"/>
          </w:tcPr>
          <w:p w:rsidR="005A698D" w:rsidRPr="0000320B" w:rsidRDefault="005A698D" w:rsidP="005A698D">
            <w:pPr>
              <w:pStyle w:val="TableEntry"/>
            </w:pPr>
          </w:p>
        </w:tc>
        <w:tc>
          <w:tcPr>
            <w:tcW w:w="2811" w:type="dxa"/>
          </w:tcPr>
          <w:p w:rsidR="005A698D" w:rsidRDefault="00034A40" w:rsidP="00034A40">
            <w:pPr>
              <w:pStyle w:val="TableEntry"/>
            </w:pPr>
            <w:r>
              <w:t>Each instance contains a collection</w:t>
            </w:r>
            <w:r w:rsidR="005A698D">
              <w:t xml:space="preserve"> of </w:t>
            </w:r>
            <w:r w:rsidR="00BE5987">
              <w:t>Title and Gallery</w:t>
            </w:r>
            <w:r>
              <w:t xml:space="preserve"> elements, possibly specific to a combination of language, </w:t>
            </w:r>
            <w:r w:rsidR="005A698D">
              <w:t xml:space="preserve">region and/or </w:t>
            </w:r>
            <w:r>
              <w:t>version</w:t>
            </w:r>
            <w:r w:rsidR="005A698D">
              <w:t xml:space="preserve">.  </w:t>
            </w:r>
          </w:p>
        </w:tc>
        <w:tc>
          <w:tcPr>
            <w:tcW w:w="2430" w:type="dxa"/>
          </w:tcPr>
          <w:p w:rsidR="005A698D" w:rsidRDefault="005A698D" w:rsidP="005A698D">
            <w:pPr>
              <w:pStyle w:val="TableEntry"/>
            </w:pPr>
            <w:proofErr w:type="spellStart"/>
            <w:r>
              <w:t>extras:Behavior-type</w:t>
            </w:r>
            <w:proofErr w:type="spellEnd"/>
          </w:p>
        </w:tc>
        <w:tc>
          <w:tcPr>
            <w:tcW w:w="990" w:type="dxa"/>
          </w:tcPr>
          <w:p w:rsidR="005A698D" w:rsidRDefault="005A698D" w:rsidP="005A698D">
            <w:pPr>
              <w:pStyle w:val="TableEntry"/>
            </w:pPr>
            <w:r>
              <w:t>0..n</w:t>
            </w:r>
          </w:p>
        </w:tc>
      </w:tr>
    </w:tbl>
    <w:p w:rsidR="005A698D" w:rsidRDefault="00BE5987" w:rsidP="005A698D">
      <w:pPr>
        <w:pStyle w:val="Body"/>
      </w:pPr>
      <w:proofErr w:type="spellStart"/>
      <w:r>
        <w:t>TitleCatalog</w:t>
      </w:r>
      <w:proofErr w:type="spellEnd"/>
      <w:r w:rsidR="005A698D">
        <w:t xml:space="preserve"> elements may have language attributes and Region</w:t>
      </w:r>
      <w:r w:rsidR="00034A40">
        <w:t xml:space="preserve"> elements that </w:t>
      </w:r>
      <w:proofErr w:type="gramStart"/>
      <w:r w:rsidR="00034A40">
        <w:t>indicates</w:t>
      </w:r>
      <w:proofErr w:type="gramEnd"/>
      <w:r w:rsidR="00034A40">
        <w:t xml:space="preserve"> which instance should be used</w:t>
      </w:r>
      <w:r w:rsidR="005A698D">
        <w:t xml:space="preserve">.  The first filter is language.  That is, a player should first select Behavior elements with a suitably matching language.  A Behavior element without a matching language is assumed to match all languages not present in other Behavior elements.  Once language is matched, the Region should be matched.   </w:t>
      </w:r>
    </w:p>
    <w:p w:rsidR="005A698D" w:rsidRDefault="005A698D" w:rsidP="005A698D">
      <w:pPr>
        <w:pStyle w:val="Body"/>
      </w:pPr>
      <w:r>
        <w:t>The following is the order of preference for matches (highest first)</w:t>
      </w:r>
    </w:p>
    <w:p w:rsidR="005A698D" w:rsidRDefault="005A698D" w:rsidP="005A698D">
      <w:pPr>
        <w:pStyle w:val="Body"/>
        <w:numPr>
          <w:ilvl w:val="0"/>
          <w:numId w:val="7"/>
        </w:numPr>
      </w:pPr>
      <w:r>
        <w:t>Matching language and Region</w:t>
      </w:r>
    </w:p>
    <w:p w:rsidR="005A698D" w:rsidRDefault="005A698D" w:rsidP="005A698D">
      <w:pPr>
        <w:pStyle w:val="Body"/>
        <w:numPr>
          <w:ilvl w:val="0"/>
          <w:numId w:val="7"/>
        </w:numPr>
      </w:pPr>
      <w:r>
        <w:t>Matching Region element and no language attribute present</w:t>
      </w:r>
    </w:p>
    <w:p w:rsidR="005A698D" w:rsidRDefault="005A698D" w:rsidP="005A698D">
      <w:pPr>
        <w:pStyle w:val="Body"/>
        <w:numPr>
          <w:ilvl w:val="0"/>
          <w:numId w:val="7"/>
        </w:numPr>
      </w:pPr>
      <w:r>
        <w:t>Matching language attribute and no Region element present</w:t>
      </w:r>
    </w:p>
    <w:p w:rsidR="005A698D" w:rsidRDefault="005A698D" w:rsidP="005A698D">
      <w:pPr>
        <w:pStyle w:val="Body"/>
        <w:numPr>
          <w:ilvl w:val="0"/>
          <w:numId w:val="7"/>
        </w:numPr>
      </w:pPr>
      <w:r>
        <w:t>Any other match of language</w:t>
      </w:r>
    </w:p>
    <w:p w:rsidR="005A698D" w:rsidRDefault="005A698D" w:rsidP="005A698D">
      <w:pPr>
        <w:pStyle w:val="Body"/>
        <w:numPr>
          <w:ilvl w:val="0"/>
          <w:numId w:val="7"/>
        </w:numPr>
      </w:pPr>
      <w:r>
        <w:t>Any other match of Region</w:t>
      </w:r>
    </w:p>
    <w:p w:rsidR="00034A40" w:rsidRDefault="005A698D" w:rsidP="00034A40">
      <w:pPr>
        <w:pStyle w:val="Body"/>
        <w:numPr>
          <w:ilvl w:val="0"/>
          <w:numId w:val="7"/>
        </w:numPr>
      </w:pPr>
      <w:r>
        <w:t>No match (no rules on selection)</w:t>
      </w:r>
    </w:p>
    <w:p w:rsidR="00034A40" w:rsidRDefault="00034A40" w:rsidP="00034A40">
      <w:pPr>
        <w:pStyle w:val="Body"/>
      </w:pPr>
      <w:r>
        <w:t>It is up to the implementation whether it processes the version attribute.</w:t>
      </w:r>
    </w:p>
    <w:p w:rsidR="00034A40" w:rsidRPr="00034A40" w:rsidRDefault="00034A40" w:rsidP="00034A40">
      <w:pPr>
        <w:pStyle w:val="Heading2"/>
      </w:pPr>
      <w:bookmarkStart w:id="116" w:name="_Toc350886304"/>
      <w:r>
        <w:t>Titles Catalog</w:t>
      </w:r>
      <w:bookmarkEnd w:id="116"/>
    </w:p>
    <w:p w:rsidR="005A698D" w:rsidRPr="005A698D" w:rsidRDefault="005A698D" w:rsidP="005A698D">
      <w:pPr>
        <w:pStyle w:val="Body"/>
      </w:pPr>
      <w:r>
        <w:t xml:space="preserve">The </w:t>
      </w:r>
      <w:proofErr w:type="spellStart"/>
      <w:r w:rsidR="00034A40">
        <w:t>TitleCatalog</w:t>
      </w:r>
      <w:proofErr w:type="spellEnd"/>
      <w:r>
        <w:t xml:space="preserve"> element defines </w:t>
      </w:r>
      <w:r w:rsidR="00034A40">
        <w:t>which titles and galleries apply</w:t>
      </w:r>
      <w: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5A698D" w:rsidRPr="0000320B" w:rsidTr="005A698D">
        <w:trPr>
          <w:cantSplit/>
        </w:trPr>
        <w:tc>
          <w:tcPr>
            <w:tcW w:w="2275" w:type="dxa"/>
          </w:tcPr>
          <w:p w:rsidR="005A698D" w:rsidRPr="007D04D7" w:rsidRDefault="005A698D" w:rsidP="005A698D">
            <w:pPr>
              <w:pStyle w:val="TableEntry"/>
              <w:keepNext/>
              <w:tabs>
                <w:tab w:val="right" w:pos="2166"/>
              </w:tabs>
              <w:rPr>
                <w:b/>
              </w:rPr>
            </w:pPr>
            <w:r w:rsidRPr="007D04D7">
              <w:rPr>
                <w:b/>
              </w:rPr>
              <w:lastRenderedPageBreak/>
              <w:t>Element</w:t>
            </w:r>
            <w:r>
              <w:rPr>
                <w:b/>
              </w:rPr>
              <w:tab/>
            </w:r>
          </w:p>
        </w:tc>
        <w:tc>
          <w:tcPr>
            <w:tcW w:w="969" w:type="dxa"/>
          </w:tcPr>
          <w:p w:rsidR="005A698D" w:rsidRPr="007D04D7" w:rsidRDefault="005A698D" w:rsidP="005A698D">
            <w:pPr>
              <w:pStyle w:val="TableEntry"/>
              <w:keepNext/>
              <w:rPr>
                <w:b/>
              </w:rPr>
            </w:pPr>
            <w:r w:rsidRPr="007D04D7">
              <w:rPr>
                <w:b/>
              </w:rPr>
              <w:t>Attribute</w:t>
            </w:r>
          </w:p>
        </w:tc>
        <w:tc>
          <w:tcPr>
            <w:tcW w:w="2811" w:type="dxa"/>
          </w:tcPr>
          <w:p w:rsidR="005A698D" w:rsidRPr="007D04D7" w:rsidRDefault="005A698D" w:rsidP="005A698D">
            <w:pPr>
              <w:pStyle w:val="TableEntry"/>
              <w:keepNext/>
              <w:rPr>
                <w:b/>
              </w:rPr>
            </w:pPr>
            <w:r w:rsidRPr="007D04D7">
              <w:rPr>
                <w:b/>
              </w:rPr>
              <w:t>Definition</w:t>
            </w:r>
          </w:p>
        </w:tc>
        <w:tc>
          <w:tcPr>
            <w:tcW w:w="2430" w:type="dxa"/>
          </w:tcPr>
          <w:p w:rsidR="005A698D" w:rsidRPr="007D04D7" w:rsidRDefault="005A698D" w:rsidP="005A698D">
            <w:pPr>
              <w:pStyle w:val="TableEntry"/>
              <w:keepNext/>
              <w:rPr>
                <w:b/>
              </w:rPr>
            </w:pPr>
            <w:r w:rsidRPr="007D04D7">
              <w:rPr>
                <w:b/>
              </w:rPr>
              <w:t>Value</w:t>
            </w:r>
          </w:p>
        </w:tc>
        <w:tc>
          <w:tcPr>
            <w:tcW w:w="990" w:type="dxa"/>
          </w:tcPr>
          <w:p w:rsidR="005A698D" w:rsidRPr="007D04D7" w:rsidRDefault="005A698D" w:rsidP="005A698D">
            <w:pPr>
              <w:pStyle w:val="TableEntry"/>
              <w:keepNext/>
              <w:rPr>
                <w:b/>
              </w:rPr>
            </w:pPr>
            <w:r w:rsidRPr="007D04D7">
              <w:rPr>
                <w:b/>
              </w:rPr>
              <w:t>Card.</w:t>
            </w:r>
          </w:p>
        </w:tc>
      </w:tr>
      <w:tr w:rsidR="005A698D" w:rsidRPr="0000320B" w:rsidTr="005A698D">
        <w:trPr>
          <w:cantSplit/>
        </w:trPr>
        <w:tc>
          <w:tcPr>
            <w:tcW w:w="2275" w:type="dxa"/>
          </w:tcPr>
          <w:p w:rsidR="005A698D" w:rsidRPr="007D04D7" w:rsidRDefault="00034A40" w:rsidP="005A698D">
            <w:pPr>
              <w:pStyle w:val="TableEntry"/>
              <w:keepNext/>
              <w:rPr>
                <w:b/>
              </w:rPr>
            </w:pPr>
            <w:proofErr w:type="spellStart"/>
            <w:r>
              <w:rPr>
                <w:b/>
              </w:rPr>
              <w:t>TitlesRegional</w:t>
            </w:r>
            <w:proofErr w:type="spellEnd"/>
            <w:r w:rsidR="005A698D" w:rsidRPr="007D04D7">
              <w:rPr>
                <w:b/>
              </w:rPr>
              <w:t>-type</w:t>
            </w:r>
          </w:p>
        </w:tc>
        <w:tc>
          <w:tcPr>
            <w:tcW w:w="969" w:type="dxa"/>
          </w:tcPr>
          <w:p w:rsidR="005A698D" w:rsidRPr="0000320B" w:rsidRDefault="005A698D" w:rsidP="005A698D">
            <w:pPr>
              <w:pStyle w:val="TableEntry"/>
              <w:keepNext/>
            </w:pPr>
          </w:p>
        </w:tc>
        <w:tc>
          <w:tcPr>
            <w:tcW w:w="2811" w:type="dxa"/>
          </w:tcPr>
          <w:p w:rsidR="005A698D" w:rsidRDefault="005A698D" w:rsidP="005A698D">
            <w:pPr>
              <w:pStyle w:val="TableEntry"/>
              <w:keepNext/>
              <w:rPr>
                <w:lang w:bidi="en-US"/>
              </w:rPr>
            </w:pPr>
          </w:p>
        </w:tc>
        <w:tc>
          <w:tcPr>
            <w:tcW w:w="2430" w:type="dxa"/>
          </w:tcPr>
          <w:p w:rsidR="005A698D" w:rsidRDefault="005A698D" w:rsidP="005A698D">
            <w:pPr>
              <w:pStyle w:val="TableEntry"/>
              <w:keepNext/>
            </w:pPr>
          </w:p>
        </w:tc>
        <w:tc>
          <w:tcPr>
            <w:tcW w:w="990" w:type="dxa"/>
          </w:tcPr>
          <w:p w:rsidR="005A698D" w:rsidRDefault="005A698D" w:rsidP="005A698D">
            <w:pPr>
              <w:pStyle w:val="TableEntry"/>
              <w:keepNext/>
            </w:pPr>
          </w:p>
        </w:tc>
      </w:tr>
      <w:tr w:rsidR="005A698D" w:rsidTr="005A698D">
        <w:trPr>
          <w:cantSplit/>
        </w:trPr>
        <w:tc>
          <w:tcPr>
            <w:tcW w:w="2275" w:type="dxa"/>
          </w:tcPr>
          <w:p w:rsidR="005A698D" w:rsidRDefault="005A698D" w:rsidP="005A698D">
            <w:pPr>
              <w:pStyle w:val="TableEntry"/>
            </w:pPr>
          </w:p>
        </w:tc>
        <w:tc>
          <w:tcPr>
            <w:tcW w:w="969" w:type="dxa"/>
          </w:tcPr>
          <w:p w:rsidR="005A698D" w:rsidRPr="0000320B" w:rsidRDefault="005A698D" w:rsidP="005A698D">
            <w:pPr>
              <w:pStyle w:val="TableEntry"/>
            </w:pPr>
            <w:r>
              <w:t>version</w:t>
            </w:r>
          </w:p>
        </w:tc>
        <w:tc>
          <w:tcPr>
            <w:tcW w:w="2811" w:type="dxa"/>
          </w:tcPr>
          <w:p w:rsidR="005A698D" w:rsidRDefault="005A698D" w:rsidP="005A698D">
            <w:pPr>
              <w:pStyle w:val="TableEntry"/>
            </w:pPr>
            <w:r>
              <w:t>Behavior version, used when player behavior accepts multiple versions</w:t>
            </w:r>
            <w:r w:rsidR="00BE5987">
              <w:t>.  For this specification, version=’1’.</w:t>
            </w:r>
          </w:p>
        </w:tc>
        <w:tc>
          <w:tcPr>
            <w:tcW w:w="2430" w:type="dxa"/>
          </w:tcPr>
          <w:p w:rsidR="005A698D" w:rsidRDefault="005A698D" w:rsidP="005A698D">
            <w:pPr>
              <w:pStyle w:val="TableEntry"/>
            </w:pPr>
            <w:proofErr w:type="spellStart"/>
            <w:r>
              <w:t>xs:double</w:t>
            </w:r>
            <w:proofErr w:type="spellEnd"/>
          </w:p>
        </w:tc>
        <w:tc>
          <w:tcPr>
            <w:tcW w:w="990" w:type="dxa"/>
          </w:tcPr>
          <w:p w:rsidR="005A698D" w:rsidRDefault="005A698D" w:rsidP="005A698D">
            <w:pPr>
              <w:pStyle w:val="TableEntry"/>
            </w:pPr>
          </w:p>
        </w:tc>
      </w:tr>
      <w:tr w:rsidR="005A698D" w:rsidTr="005A698D">
        <w:trPr>
          <w:cantSplit/>
        </w:trPr>
        <w:tc>
          <w:tcPr>
            <w:tcW w:w="2275" w:type="dxa"/>
          </w:tcPr>
          <w:p w:rsidR="005A698D" w:rsidRDefault="005A698D" w:rsidP="005A698D">
            <w:pPr>
              <w:pStyle w:val="TableEntry"/>
            </w:pPr>
          </w:p>
        </w:tc>
        <w:tc>
          <w:tcPr>
            <w:tcW w:w="969" w:type="dxa"/>
          </w:tcPr>
          <w:p w:rsidR="005A698D" w:rsidRPr="0000320B" w:rsidRDefault="005A698D" w:rsidP="005A698D">
            <w:pPr>
              <w:pStyle w:val="TableEntry"/>
            </w:pPr>
            <w:r>
              <w:t>language</w:t>
            </w:r>
          </w:p>
        </w:tc>
        <w:tc>
          <w:tcPr>
            <w:tcW w:w="2811" w:type="dxa"/>
          </w:tcPr>
          <w:p w:rsidR="005A698D" w:rsidRDefault="005A698D" w:rsidP="005A698D">
            <w:pPr>
              <w:pStyle w:val="TableEntry"/>
            </w:pPr>
            <w:r>
              <w:t>Language for which Behavior was authored</w:t>
            </w:r>
          </w:p>
        </w:tc>
        <w:tc>
          <w:tcPr>
            <w:tcW w:w="2430" w:type="dxa"/>
          </w:tcPr>
          <w:p w:rsidR="005A698D" w:rsidRDefault="005A698D" w:rsidP="005A698D">
            <w:pPr>
              <w:pStyle w:val="TableEntry"/>
            </w:pPr>
            <w:proofErr w:type="spellStart"/>
            <w:r>
              <w:t>xs:language</w:t>
            </w:r>
            <w:proofErr w:type="spellEnd"/>
          </w:p>
        </w:tc>
        <w:tc>
          <w:tcPr>
            <w:tcW w:w="990" w:type="dxa"/>
          </w:tcPr>
          <w:p w:rsidR="005A698D" w:rsidRDefault="005A698D" w:rsidP="005A698D">
            <w:pPr>
              <w:pStyle w:val="TableEntry"/>
            </w:pPr>
            <w:r>
              <w:t>0..1</w:t>
            </w:r>
          </w:p>
        </w:tc>
      </w:tr>
      <w:tr w:rsidR="005A698D" w:rsidTr="005A698D">
        <w:trPr>
          <w:cantSplit/>
        </w:trPr>
        <w:tc>
          <w:tcPr>
            <w:tcW w:w="2275" w:type="dxa"/>
          </w:tcPr>
          <w:p w:rsidR="005A698D" w:rsidRDefault="005A698D" w:rsidP="005A698D">
            <w:pPr>
              <w:pStyle w:val="TableEntry"/>
            </w:pPr>
            <w:r>
              <w:t>Region</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Region for which Behavior was authored</w:t>
            </w:r>
          </w:p>
        </w:tc>
        <w:tc>
          <w:tcPr>
            <w:tcW w:w="2430" w:type="dxa"/>
          </w:tcPr>
          <w:p w:rsidR="005A698D" w:rsidRDefault="005A698D" w:rsidP="005A698D">
            <w:pPr>
              <w:pStyle w:val="TableEntry"/>
            </w:pPr>
            <w:proofErr w:type="spellStart"/>
            <w:r>
              <w:t>md:Region-type</w:t>
            </w:r>
            <w:proofErr w:type="spellEnd"/>
          </w:p>
        </w:tc>
        <w:tc>
          <w:tcPr>
            <w:tcW w:w="990" w:type="dxa"/>
          </w:tcPr>
          <w:p w:rsidR="005A698D" w:rsidRDefault="005A698D" w:rsidP="005A698D">
            <w:pPr>
              <w:pStyle w:val="TableEntry"/>
            </w:pPr>
            <w:r>
              <w:t>0..1</w:t>
            </w:r>
          </w:p>
        </w:tc>
      </w:tr>
      <w:tr w:rsidR="005A698D" w:rsidTr="005A698D">
        <w:trPr>
          <w:cantSplit/>
        </w:trPr>
        <w:tc>
          <w:tcPr>
            <w:tcW w:w="2275" w:type="dxa"/>
          </w:tcPr>
          <w:p w:rsidR="005A698D" w:rsidRDefault="005A698D" w:rsidP="005A698D">
            <w:pPr>
              <w:pStyle w:val="TableEntry"/>
            </w:pPr>
            <w:proofErr w:type="spellStart"/>
            <w:r>
              <w:t>MainTitle</w:t>
            </w:r>
            <w:proofErr w:type="spellEnd"/>
          </w:p>
        </w:tc>
        <w:tc>
          <w:tcPr>
            <w:tcW w:w="969" w:type="dxa"/>
          </w:tcPr>
          <w:p w:rsidR="005A698D" w:rsidRPr="0000320B" w:rsidRDefault="005A698D" w:rsidP="005A698D">
            <w:pPr>
              <w:pStyle w:val="TableEntry"/>
            </w:pPr>
          </w:p>
        </w:tc>
        <w:tc>
          <w:tcPr>
            <w:tcW w:w="2811" w:type="dxa"/>
          </w:tcPr>
          <w:p w:rsidR="005A698D" w:rsidRDefault="005A698D" w:rsidP="00A05E9A">
            <w:pPr>
              <w:pStyle w:val="TableEntry"/>
            </w:pPr>
            <w:r>
              <w:t>The main title of the extras package.  Typically, this is the feature.</w:t>
            </w:r>
            <w:r w:rsidR="00845EB3">
              <w:t xml:space="preserve">  When there are multiple equivalent main titles (e.g., episode) they are all included.  </w:t>
            </w:r>
            <w:r w:rsidR="00845EB3" w:rsidRPr="00845EB3">
              <w:rPr>
                <w:highlight w:val="yellow"/>
              </w:rPr>
              <w:t xml:space="preserve">[CHS: </w:t>
            </w:r>
            <w:r w:rsidR="00A05E9A">
              <w:rPr>
                <w:highlight w:val="yellow"/>
              </w:rPr>
              <w:t xml:space="preserve">Is this useful or </w:t>
            </w:r>
            <w:r w:rsidR="00845EB3" w:rsidRPr="00845EB3">
              <w:rPr>
                <w:highlight w:val="yellow"/>
              </w:rPr>
              <w:t>should just rely on Organization?]</w:t>
            </w:r>
          </w:p>
        </w:tc>
        <w:tc>
          <w:tcPr>
            <w:tcW w:w="2430" w:type="dxa"/>
          </w:tcPr>
          <w:p w:rsidR="005A698D" w:rsidRDefault="005A698D" w:rsidP="005A698D">
            <w:pPr>
              <w:pStyle w:val="TableEntry"/>
            </w:pPr>
            <w:proofErr w:type="spellStart"/>
            <w:r>
              <w:t>extras:Title-type</w:t>
            </w:r>
            <w:proofErr w:type="spellEnd"/>
          </w:p>
        </w:tc>
        <w:tc>
          <w:tcPr>
            <w:tcW w:w="990" w:type="dxa"/>
          </w:tcPr>
          <w:p w:rsidR="005A698D" w:rsidRDefault="00845EB3" w:rsidP="005A698D">
            <w:pPr>
              <w:pStyle w:val="TableEntry"/>
            </w:pPr>
            <w:r>
              <w:t>1..n</w:t>
            </w:r>
          </w:p>
        </w:tc>
      </w:tr>
      <w:tr w:rsidR="005A698D" w:rsidTr="005A698D">
        <w:trPr>
          <w:cantSplit/>
        </w:trPr>
        <w:tc>
          <w:tcPr>
            <w:tcW w:w="2275" w:type="dxa"/>
          </w:tcPr>
          <w:p w:rsidR="005A698D" w:rsidRDefault="005A698D" w:rsidP="005A698D">
            <w:pPr>
              <w:pStyle w:val="TableEntry"/>
            </w:pPr>
            <w:r>
              <w:t>Title</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Other titles, typically trailers, deleted scenes, and other value added material</w:t>
            </w:r>
          </w:p>
        </w:tc>
        <w:tc>
          <w:tcPr>
            <w:tcW w:w="2430" w:type="dxa"/>
          </w:tcPr>
          <w:p w:rsidR="005A698D" w:rsidRDefault="005A698D" w:rsidP="005A698D">
            <w:pPr>
              <w:pStyle w:val="TableEntry"/>
            </w:pPr>
            <w:proofErr w:type="spellStart"/>
            <w:r>
              <w:t>extras:Title-type</w:t>
            </w:r>
            <w:proofErr w:type="spellEnd"/>
          </w:p>
        </w:tc>
        <w:tc>
          <w:tcPr>
            <w:tcW w:w="990" w:type="dxa"/>
          </w:tcPr>
          <w:p w:rsidR="005A698D" w:rsidRDefault="005A698D" w:rsidP="005A698D">
            <w:pPr>
              <w:pStyle w:val="TableEntry"/>
            </w:pPr>
            <w:r>
              <w:t>0...n</w:t>
            </w:r>
          </w:p>
        </w:tc>
      </w:tr>
      <w:tr w:rsidR="005A698D" w:rsidTr="005A698D">
        <w:trPr>
          <w:cantSplit/>
        </w:trPr>
        <w:tc>
          <w:tcPr>
            <w:tcW w:w="2275" w:type="dxa"/>
          </w:tcPr>
          <w:p w:rsidR="005A698D" w:rsidRDefault="005A698D" w:rsidP="005A698D">
            <w:pPr>
              <w:pStyle w:val="TableEntry"/>
            </w:pPr>
            <w:r>
              <w:t>Gallery</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An image gallery</w:t>
            </w:r>
          </w:p>
        </w:tc>
        <w:tc>
          <w:tcPr>
            <w:tcW w:w="2430" w:type="dxa"/>
          </w:tcPr>
          <w:p w:rsidR="005A698D" w:rsidRDefault="005A698D" w:rsidP="005A698D">
            <w:pPr>
              <w:pStyle w:val="TableEntry"/>
            </w:pPr>
            <w:proofErr w:type="spellStart"/>
            <w:r>
              <w:t>extras:Gallery-type</w:t>
            </w:r>
            <w:proofErr w:type="spellEnd"/>
          </w:p>
        </w:tc>
        <w:tc>
          <w:tcPr>
            <w:tcW w:w="990" w:type="dxa"/>
          </w:tcPr>
          <w:p w:rsidR="005A698D" w:rsidRDefault="005A698D" w:rsidP="005A698D">
            <w:pPr>
              <w:pStyle w:val="TableEntry"/>
            </w:pPr>
            <w:r>
              <w:t>0..n</w:t>
            </w:r>
          </w:p>
        </w:tc>
      </w:tr>
      <w:tr w:rsidR="00845EB3" w:rsidTr="005A698D">
        <w:trPr>
          <w:cantSplit/>
        </w:trPr>
        <w:tc>
          <w:tcPr>
            <w:tcW w:w="2275" w:type="dxa"/>
          </w:tcPr>
          <w:p w:rsidR="00845EB3" w:rsidRDefault="00845EB3" w:rsidP="005A698D">
            <w:pPr>
              <w:pStyle w:val="TableEntry"/>
            </w:pPr>
            <w:r>
              <w:t>Organization</w:t>
            </w:r>
          </w:p>
        </w:tc>
        <w:tc>
          <w:tcPr>
            <w:tcW w:w="969" w:type="dxa"/>
          </w:tcPr>
          <w:p w:rsidR="00845EB3" w:rsidRPr="0000320B" w:rsidRDefault="00845EB3" w:rsidP="005A698D">
            <w:pPr>
              <w:pStyle w:val="TableEntry"/>
            </w:pPr>
          </w:p>
        </w:tc>
        <w:tc>
          <w:tcPr>
            <w:tcW w:w="2811" w:type="dxa"/>
          </w:tcPr>
          <w:p w:rsidR="00845EB3" w:rsidRDefault="00845EB3" w:rsidP="005A698D">
            <w:pPr>
              <w:pStyle w:val="TableEntry"/>
            </w:pPr>
            <w:r>
              <w:t>Detailed information about the organization of the titles.</w:t>
            </w:r>
          </w:p>
        </w:tc>
        <w:tc>
          <w:tcPr>
            <w:tcW w:w="2430" w:type="dxa"/>
          </w:tcPr>
          <w:p w:rsidR="00845EB3" w:rsidRDefault="00845EB3" w:rsidP="005A698D">
            <w:pPr>
              <w:pStyle w:val="TableEntry"/>
            </w:pPr>
            <w:proofErr w:type="spellStart"/>
            <w:r>
              <w:t>md:CompObj-type</w:t>
            </w:r>
            <w:proofErr w:type="spellEnd"/>
          </w:p>
        </w:tc>
        <w:tc>
          <w:tcPr>
            <w:tcW w:w="990" w:type="dxa"/>
          </w:tcPr>
          <w:p w:rsidR="00845EB3" w:rsidRDefault="00845EB3" w:rsidP="005A698D">
            <w:pPr>
              <w:pStyle w:val="TableEntry"/>
            </w:pPr>
            <w:r>
              <w:t>0..1</w:t>
            </w:r>
          </w:p>
        </w:tc>
      </w:tr>
    </w:tbl>
    <w:p w:rsidR="005A698D" w:rsidRDefault="00845EB3" w:rsidP="00101BB8">
      <w:pPr>
        <w:pStyle w:val="Body"/>
      </w:pPr>
      <w:r>
        <w:t>Organization uses the Common Metadata Completion Object (</w:t>
      </w:r>
      <w:proofErr w:type="spellStart"/>
      <w:r>
        <w:t>CompObj</w:t>
      </w:r>
      <w:proofErr w:type="spellEnd"/>
      <w:r>
        <w:t xml:space="preserve">-type) to fully organize titles within the Title Catalog.  This structure can include hierarchies such as a show comprised of seasons further comprised of episodes.  In this usage, </w:t>
      </w:r>
      <w:proofErr w:type="spellStart"/>
      <w:r>
        <w:t>CompObjEntry</w:t>
      </w:r>
      <w:proofErr w:type="spellEnd"/>
      <w:r>
        <w:t xml:space="preserve">-type is constrained as follows </w:t>
      </w:r>
      <w:r w:rsidRPr="00845EB3">
        <w:rPr>
          <w:highlight w:val="yellow"/>
        </w:rPr>
        <w:t>[CHS: these should probably be redefined.]</w:t>
      </w:r>
      <w:r>
        <w:t>:</w:t>
      </w:r>
    </w:p>
    <w:p w:rsidR="00845EB3" w:rsidRDefault="00845EB3" w:rsidP="00845EB3">
      <w:pPr>
        <w:pStyle w:val="Body"/>
        <w:numPr>
          <w:ilvl w:val="0"/>
          <w:numId w:val="7"/>
        </w:numPr>
      </w:pPr>
      <w:proofErr w:type="spellStart"/>
      <w:r>
        <w:t>DisplayName</w:t>
      </w:r>
      <w:proofErr w:type="spellEnd"/>
      <w:r>
        <w:t xml:space="preserve"> shall not be included</w:t>
      </w:r>
    </w:p>
    <w:p w:rsidR="00845EB3" w:rsidRDefault="00845EB3" w:rsidP="00845EB3">
      <w:pPr>
        <w:pStyle w:val="Body"/>
        <w:numPr>
          <w:ilvl w:val="0"/>
          <w:numId w:val="7"/>
        </w:numPr>
      </w:pPr>
      <w:proofErr w:type="spellStart"/>
      <w:r>
        <w:t>EntryNumber</w:t>
      </w:r>
      <w:proofErr w:type="spellEnd"/>
      <w:r>
        <w:t xml:space="preserve"> should be included</w:t>
      </w:r>
    </w:p>
    <w:p w:rsidR="00845EB3" w:rsidRDefault="00845EB3" w:rsidP="00845EB3">
      <w:pPr>
        <w:pStyle w:val="Body"/>
        <w:numPr>
          <w:ilvl w:val="0"/>
          <w:numId w:val="7"/>
        </w:numPr>
      </w:pPr>
      <w:proofErr w:type="spellStart"/>
      <w:r>
        <w:t>EntryClass</w:t>
      </w:r>
      <w:proofErr w:type="spellEnd"/>
      <w:r>
        <w:t xml:space="preserve"> should be included</w:t>
      </w:r>
    </w:p>
    <w:p w:rsidR="00845EB3" w:rsidRDefault="00845EB3" w:rsidP="00845EB3">
      <w:pPr>
        <w:pStyle w:val="Body"/>
        <w:numPr>
          <w:ilvl w:val="0"/>
          <w:numId w:val="7"/>
        </w:numPr>
      </w:pPr>
      <w:r>
        <w:t>Entry is included if appropriate</w:t>
      </w:r>
    </w:p>
    <w:p w:rsidR="00A05E9A" w:rsidRDefault="00A05E9A" w:rsidP="00845EB3">
      <w:pPr>
        <w:pStyle w:val="Body"/>
        <w:numPr>
          <w:ilvl w:val="0"/>
          <w:numId w:val="7"/>
        </w:numPr>
      </w:pPr>
      <w:proofErr w:type="spellStart"/>
      <w:r>
        <w:t>ContentID</w:t>
      </w:r>
      <w:proofErr w:type="spellEnd"/>
      <w:r>
        <w:t xml:space="preserve"> is the only valid choice and it shall be a </w:t>
      </w:r>
      <w:proofErr w:type="spellStart"/>
      <w:r>
        <w:t>TitleID</w:t>
      </w:r>
      <w:proofErr w:type="spellEnd"/>
      <w:r>
        <w:t xml:space="preserve">.  </w:t>
      </w:r>
    </w:p>
    <w:p w:rsidR="005A698D" w:rsidRDefault="005A698D" w:rsidP="005A698D">
      <w:pPr>
        <w:pStyle w:val="Heading3"/>
      </w:pPr>
      <w:bookmarkStart w:id="117" w:name="_Toc350886305"/>
      <w:r>
        <w:lastRenderedPageBreak/>
        <w:t>Title</w:t>
      </w:r>
      <w:bookmarkEnd w:id="117"/>
    </w:p>
    <w:p w:rsidR="005A698D" w:rsidRDefault="003B0BE9" w:rsidP="005A698D">
      <w:pPr>
        <w:pStyle w:val="Body"/>
      </w:pPr>
      <w:r>
        <w:t>A title is any collection of video, audio, subtitles and other behavior defined by a Chain.  This can be the main feature, promotions such as trailers, or value added material such as making-of videos or deleted scenes.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3B0BE9" w:rsidRPr="0000320B" w:rsidTr="000941C0">
        <w:trPr>
          <w:cantSplit/>
        </w:trPr>
        <w:tc>
          <w:tcPr>
            <w:tcW w:w="2275" w:type="dxa"/>
          </w:tcPr>
          <w:p w:rsidR="003B0BE9" w:rsidRPr="007D04D7" w:rsidRDefault="003B0BE9" w:rsidP="000941C0">
            <w:pPr>
              <w:pStyle w:val="TableEntry"/>
              <w:keepNext/>
              <w:tabs>
                <w:tab w:val="right" w:pos="2166"/>
              </w:tabs>
              <w:rPr>
                <w:b/>
              </w:rPr>
            </w:pPr>
            <w:r w:rsidRPr="007D04D7">
              <w:rPr>
                <w:b/>
              </w:rPr>
              <w:t>Element</w:t>
            </w:r>
            <w:r>
              <w:rPr>
                <w:b/>
              </w:rPr>
              <w:tab/>
            </w:r>
          </w:p>
        </w:tc>
        <w:tc>
          <w:tcPr>
            <w:tcW w:w="969" w:type="dxa"/>
          </w:tcPr>
          <w:p w:rsidR="003B0BE9" w:rsidRPr="007D04D7" w:rsidRDefault="003B0BE9" w:rsidP="000941C0">
            <w:pPr>
              <w:pStyle w:val="TableEntry"/>
              <w:keepNext/>
              <w:rPr>
                <w:b/>
              </w:rPr>
            </w:pPr>
            <w:r w:rsidRPr="007D04D7">
              <w:rPr>
                <w:b/>
              </w:rPr>
              <w:t>Attribute</w:t>
            </w:r>
          </w:p>
        </w:tc>
        <w:tc>
          <w:tcPr>
            <w:tcW w:w="2811" w:type="dxa"/>
          </w:tcPr>
          <w:p w:rsidR="003B0BE9" w:rsidRPr="007D04D7" w:rsidRDefault="003B0BE9" w:rsidP="000941C0">
            <w:pPr>
              <w:pStyle w:val="TableEntry"/>
              <w:keepNext/>
              <w:rPr>
                <w:b/>
              </w:rPr>
            </w:pPr>
            <w:r w:rsidRPr="007D04D7">
              <w:rPr>
                <w:b/>
              </w:rPr>
              <w:t>Definition</w:t>
            </w:r>
          </w:p>
        </w:tc>
        <w:tc>
          <w:tcPr>
            <w:tcW w:w="2430" w:type="dxa"/>
          </w:tcPr>
          <w:p w:rsidR="003B0BE9" w:rsidRPr="007D04D7" w:rsidRDefault="003B0BE9" w:rsidP="000941C0">
            <w:pPr>
              <w:pStyle w:val="TableEntry"/>
              <w:keepNext/>
              <w:rPr>
                <w:b/>
              </w:rPr>
            </w:pPr>
            <w:r w:rsidRPr="007D04D7">
              <w:rPr>
                <w:b/>
              </w:rPr>
              <w:t>Value</w:t>
            </w:r>
          </w:p>
        </w:tc>
        <w:tc>
          <w:tcPr>
            <w:tcW w:w="990" w:type="dxa"/>
          </w:tcPr>
          <w:p w:rsidR="003B0BE9" w:rsidRPr="007D04D7" w:rsidRDefault="003B0BE9" w:rsidP="000941C0">
            <w:pPr>
              <w:pStyle w:val="TableEntry"/>
              <w:keepNext/>
              <w:rPr>
                <w:b/>
              </w:rPr>
            </w:pPr>
            <w:r w:rsidRPr="007D04D7">
              <w:rPr>
                <w:b/>
              </w:rPr>
              <w:t>Card.</w:t>
            </w:r>
          </w:p>
        </w:tc>
      </w:tr>
      <w:tr w:rsidR="003B0BE9" w:rsidRPr="0000320B" w:rsidTr="000941C0">
        <w:trPr>
          <w:cantSplit/>
        </w:trPr>
        <w:tc>
          <w:tcPr>
            <w:tcW w:w="2275" w:type="dxa"/>
          </w:tcPr>
          <w:p w:rsidR="003B0BE9" w:rsidRPr="007D04D7" w:rsidRDefault="00034A40" w:rsidP="000941C0">
            <w:pPr>
              <w:pStyle w:val="TableEntry"/>
              <w:keepNext/>
              <w:rPr>
                <w:b/>
              </w:rPr>
            </w:pPr>
            <w:r>
              <w:rPr>
                <w:b/>
              </w:rPr>
              <w:t>Title</w:t>
            </w:r>
            <w:r w:rsidR="003B0BE9" w:rsidRPr="007D04D7">
              <w:rPr>
                <w:b/>
              </w:rPr>
              <w:t>-type</w:t>
            </w:r>
          </w:p>
        </w:tc>
        <w:tc>
          <w:tcPr>
            <w:tcW w:w="969" w:type="dxa"/>
          </w:tcPr>
          <w:p w:rsidR="003B0BE9" w:rsidRPr="0000320B" w:rsidRDefault="003B0BE9" w:rsidP="000941C0">
            <w:pPr>
              <w:pStyle w:val="TableEntry"/>
              <w:keepNext/>
            </w:pPr>
          </w:p>
        </w:tc>
        <w:tc>
          <w:tcPr>
            <w:tcW w:w="2811" w:type="dxa"/>
          </w:tcPr>
          <w:p w:rsidR="003B0BE9" w:rsidRDefault="003B0BE9" w:rsidP="000941C0">
            <w:pPr>
              <w:pStyle w:val="TableEntry"/>
              <w:keepNext/>
              <w:rPr>
                <w:lang w:bidi="en-US"/>
              </w:rPr>
            </w:pPr>
          </w:p>
        </w:tc>
        <w:tc>
          <w:tcPr>
            <w:tcW w:w="2430" w:type="dxa"/>
          </w:tcPr>
          <w:p w:rsidR="003B0BE9" w:rsidRDefault="003B0BE9" w:rsidP="000941C0">
            <w:pPr>
              <w:pStyle w:val="TableEntry"/>
              <w:keepNext/>
            </w:pPr>
          </w:p>
        </w:tc>
        <w:tc>
          <w:tcPr>
            <w:tcW w:w="990" w:type="dxa"/>
          </w:tcPr>
          <w:p w:rsidR="003B0BE9" w:rsidRDefault="003B0BE9" w:rsidP="000941C0">
            <w:pPr>
              <w:pStyle w:val="TableEntry"/>
              <w:keepNext/>
            </w:pPr>
          </w:p>
        </w:tc>
      </w:tr>
      <w:tr w:rsidR="003B0BE9" w:rsidTr="000941C0">
        <w:trPr>
          <w:cantSplit/>
        </w:trPr>
        <w:tc>
          <w:tcPr>
            <w:tcW w:w="2275" w:type="dxa"/>
          </w:tcPr>
          <w:p w:rsidR="003B0BE9" w:rsidRDefault="003B0BE9" w:rsidP="000941C0">
            <w:pPr>
              <w:pStyle w:val="TableEntry"/>
            </w:pPr>
            <w:r>
              <w:t>Type</w:t>
            </w:r>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Type of this title (see below)</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SubType</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Additional detail on type</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TitleName</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A consumer-facing name for this title.</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ChainID</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Identifier for the Chain associated with this title</w:t>
            </w:r>
          </w:p>
        </w:tc>
        <w:tc>
          <w:tcPr>
            <w:tcW w:w="2430" w:type="dxa"/>
          </w:tcPr>
          <w:p w:rsidR="003B0BE9" w:rsidRDefault="003B0BE9" w:rsidP="000941C0">
            <w:pPr>
              <w:pStyle w:val="TableEntry"/>
            </w:pPr>
            <w:proofErr w:type="spellStart"/>
            <w:r>
              <w:t>extras:ChainID-type</w:t>
            </w:r>
            <w:proofErr w:type="spellEnd"/>
          </w:p>
        </w:tc>
        <w:tc>
          <w:tcPr>
            <w:tcW w:w="990" w:type="dxa"/>
          </w:tcPr>
          <w:p w:rsidR="003B0BE9" w:rsidRDefault="003B0BE9" w:rsidP="000941C0">
            <w:pPr>
              <w:pStyle w:val="TableEntry"/>
            </w:pPr>
          </w:p>
        </w:tc>
      </w:tr>
      <w:tr w:rsidR="00F76967" w:rsidTr="000941C0">
        <w:trPr>
          <w:cantSplit/>
        </w:trPr>
        <w:tc>
          <w:tcPr>
            <w:tcW w:w="2275" w:type="dxa"/>
          </w:tcPr>
          <w:p w:rsidR="00F76967" w:rsidRDefault="00F76967" w:rsidP="00237859">
            <w:pPr>
              <w:pStyle w:val="TableEntry"/>
            </w:pPr>
            <w:proofErr w:type="spellStart"/>
            <w:r>
              <w:t>Title</w:t>
            </w:r>
            <w:r w:rsidR="00237859">
              <w:t>ID</w:t>
            </w:r>
            <w:proofErr w:type="spellEnd"/>
          </w:p>
        </w:tc>
        <w:tc>
          <w:tcPr>
            <w:tcW w:w="969" w:type="dxa"/>
          </w:tcPr>
          <w:p w:rsidR="00F76967" w:rsidRPr="0000320B" w:rsidRDefault="00F76967" w:rsidP="000941C0">
            <w:pPr>
              <w:pStyle w:val="TableEntry"/>
            </w:pPr>
          </w:p>
        </w:tc>
        <w:tc>
          <w:tcPr>
            <w:tcW w:w="2811" w:type="dxa"/>
          </w:tcPr>
          <w:p w:rsidR="00F76967" w:rsidRDefault="00237859" w:rsidP="000941C0">
            <w:pPr>
              <w:pStyle w:val="TableEntry"/>
            </w:pPr>
            <w:r>
              <w:t xml:space="preserve">Identifier that uniquely identifies this instance of Title-type.  This is used as a reference for presentation implementations.  For example, a menu intended to be associated with this Title could refer to this </w:t>
            </w:r>
            <w:proofErr w:type="spellStart"/>
            <w:r>
              <w:t>TitleID</w:t>
            </w:r>
            <w:proofErr w:type="spellEnd"/>
            <w:r>
              <w:t>.</w:t>
            </w:r>
          </w:p>
        </w:tc>
        <w:tc>
          <w:tcPr>
            <w:tcW w:w="2430" w:type="dxa"/>
          </w:tcPr>
          <w:p w:rsidR="00F76967" w:rsidRDefault="00F76967" w:rsidP="00237859">
            <w:pPr>
              <w:pStyle w:val="TableEntry"/>
            </w:pPr>
            <w:proofErr w:type="spellStart"/>
            <w:r>
              <w:t>md:</w:t>
            </w:r>
            <w:r w:rsidR="00237859">
              <w:t>id-type</w:t>
            </w:r>
            <w:proofErr w:type="spellEnd"/>
          </w:p>
        </w:tc>
        <w:tc>
          <w:tcPr>
            <w:tcW w:w="990" w:type="dxa"/>
          </w:tcPr>
          <w:p w:rsidR="00F76967" w:rsidRDefault="00237859" w:rsidP="000941C0">
            <w:pPr>
              <w:pStyle w:val="TableEntry"/>
            </w:pPr>
            <w:r w:rsidRPr="00237859">
              <w:rPr>
                <w:highlight w:val="yellow"/>
              </w:rPr>
              <w:t>0..1</w:t>
            </w:r>
          </w:p>
        </w:tc>
      </w:tr>
    </w:tbl>
    <w:p w:rsidR="003B0BE9" w:rsidRDefault="003B0BE9" w:rsidP="005A698D">
      <w:pPr>
        <w:pStyle w:val="Body"/>
      </w:pPr>
      <w:r>
        <w:t xml:space="preserve">Type describes the top-level nature of the Title.  Note that useful information in the Title can also be found in </w:t>
      </w:r>
      <w:proofErr w:type="spellStart"/>
      <w:r w:rsidR="00101BB8">
        <w:t>BasicMetadata</w:t>
      </w:r>
      <w:proofErr w:type="spellEnd"/>
      <w:r w:rsidR="00101BB8">
        <w:t xml:space="preserve"> or </w:t>
      </w:r>
      <w:proofErr w:type="spellStart"/>
      <w:r w:rsidR="00101BB8">
        <w:t>ReferenceID</w:t>
      </w:r>
      <w:proofErr w:type="spellEnd"/>
      <w:r w:rsidR="00101BB8">
        <w:t xml:space="preserve"> information in the referenced Chain</w:t>
      </w:r>
      <w:r>
        <w:t>.  Type is enumerated as follows:</w:t>
      </w:r>
    </w:p>
    <w:p w:rsidR="003B0BE9" w:rsidRDefault="003B0BE9" w:rsidP="003B0BE9">
      <w:pPr>
        <w:pStyle w:val="Body"/>
        <w:numPr>
          <w:ilvl w:val="0"/>
          <w:numId w:val="7"/>
        </w:numPr>
      </w:pPr>
      <w:r>
        <w:t>‘Main’ – Main title (typically the feature)</w:t>
      </w:r>
    </w:p>
    <w:p w:rsidR="003B0BE9" w:rsidRDefault="003B0BE9" w:rsidP="003B0BE9">
      <w:pPr>
        <w:pStyle w:val="Body"/>
        <w:numPr>
          <w:ilvl w:val="0"/>
          <w:numId w:val="7"/>
        </w:numPr>
      </w:pPr>
      <w:r>
        <w:t>‘Promotion’ – Trailers, teasers, etc.</w:t>
      </w:r>
    </w:p>
    <w:p w:rsidR="003B0BE9" w:rsidRDefault="003B0BE9" w:rsidP="003B0BE9">
      <w:pPr>
        <w:pStyle w:val="Body"/>
        <w:numPr>
          <w:ilvl w:val="0"/>
          <w:numId w:val="7"/>
        </w:numPr>
      </w:pPr>
      <w:r>
        <w:t>‘Bonus’ – Additional material related toward the Main Title, such as, deleted scenes, making-of, etc.</w:t>
      </w:r>
    </w:p>
    <w:p w:rsidR="003B0BE9" w:rsidRDefault="003B0BE9" w:rsidP="003B0BE9">
      <w:pPr>
        <w:pStyle w:val="Body"/>
        <w:numPr>
          <w:ilvl w:val="0"/>
          <w:numId w:val="7"/>
        </w:numPr>
      </w:pPr>
      <w:r>
        <w:t>‘Other’ – Any other material included</w:t>
      </w:r>
    </w:p>
    <w:p w:rsidR="00101BB8" w:rsidRDefault="003B0BE9" w:rsidP="003B0BE9">
      <w:pPr>
        <w:pStyle w:val="Body"/>
        <w:rPr>
          <w:highlight w:val="yellow"/>
        </w:rPr>
      </w:pPr>
      <w:proofErr w:type="spellStart"/>
      <w:r>
        <w:t>SubType</w:t>
      </w:r>
      <w:proofErr w:type="spellEnd"/>
      <w:r>
        <w:t xml:space="preserve"> can add additional detail, especially to ‘Bonus’ Type.</w:t>
      </w:r>
      <w:r w:rsidR="00101BB8">
        <w:t xml:space="preserve">  </w:t>
      </w:r>
      <w:proofErr w:type="spellStart"/>
      <w:r w:rsidR="00101BB8">
        <w:t>SubType</w:t>
      </w:r>
      <w:proofErr w:type="spellEnd"/>
      <w:r w:rsidR="00101BB8">
        <w:t xml:space="preserve"> may include terms such as ‘Deleted Scenes’ or ‘Making-of’.  </w:t>
      </w:r>
      <w:r w:rsidR="00101BB8" w:rsidRPr="00101BB8">
        <w:rPr>
          <w:highlight w:val="yellow"/>
        </w:rPr>
        <w:t xml:space="preserve">[CHS: This needs some work.  I suspect player will need more information so it can present information in a more rational form.  </w:t>
      </w:r>
    </w:p>
    <w:p w:rsidR="0076691A" w:rsidRPr="0076691A" w:rsidRDefault="0076691A" w:rsidP="0076691A">
      <w:pPr>
        <w:pStyle w:val="Body"/>
      </w:pPr>
    </w:p>
    <w:p w:rsidR="0087298F" w:rsidRDefault="0087298F" w:rsidP="0087298F">
      <w:pPr>
        <w:pStyle w:val="Heading1"/>
        <w:keepLines/>
        <w:pBdr>
          <w:top w:val="single" w:sz="24" w:space="1" w:color="4F81BD"/>
          <w:left w:val="single" w:sz="24" w:space="4" w:color="4F81BD"/>
          <w:bottom w:val="single" w:sz="24" w:space="1" w:color="4F81BD"/>
          <w:right w:val="single" w:sz="24" w:space="4" w:color="4F81BD"/>
        </w:pBdr>
        <w:shd w:val="clear" w:color="auto" w:fill="4F81BD"/>
        <w:tabs>
          <w:tab w:val="left" w:pos="720"/>
        </w:tabs>
        <w:spacing w:before="0" w:after="240"/>
        <w:jc w:val="left"/>
      </w:pPr>
      <w:bookmarkStart w:id="118" w:name="_Ref303630909"/>
      <w:bookmarkStart w:id="119" w:name="_Toc305181391"/>
      <w:bookmarkStart w:id="120" w:name="_Toc313384040"/>
      <w:bookmarkStart w:id="121" w:name="_Toc330166671"/>
      <w:bookmarkStart w:id="122" w:name="_Toc332027528"/>
      <w:bookmarkStart w:id="123" w:name="_Toc339286228"/>
      <w:bookmarkStart w:id="124" w:name="_Ref344117952"/>
      <w:bookmarkStart w:id="125" w:name="_Ref344117957"/>
      <w:bookmarkStart w:id="126" w:name="_Toc350886306"/>
      <w:bookmarkEnd w:id="1"/>
      <w:bookmarkEnd w:id="2"/>
      <w:r>
        <w:lastRenderedPageBreak/>
        <w:t xml:space="preserve">Annex A: Track Selection </w:t>
      </w:r>
      <w:bookmarkEnd w:id="118"/>
      <w:r>
        <w:t>Process</w:t>
      </w:r>
      <w:bookmarkEnd w:id="119"/>
      <w:bookmarkEnd w:id="120"/>
      <w:bookmarkEnd w:id="121"/>
      <w:bookmarkEnd w:id="122"/>
      <w:bookmarkEnd w:id="123"/>
      <w:bookmarkEnd w:id="124"/>
      <w:bookmarkEnd w:id="125"/>
      <w:bookmarkEnd w:id="126"/>
    </w:p>
    <w:p w:rsidR="0087298F" w:rsidRDefault="0087298F" w:rsidP="0087298F">
      <w:pPr>
        <w:rPr>
          <w:lang w:eastAsia="x-none"/>
        </w:rPr>
      </w:pPr>
      <w:r>
        <w:rPr>
          <w:lang w:eastAsia="x-none"/>
        </w:rPr>
        <w:t xml:space="preserve">This section describes the intended use of Track Selection Data as described in Section </w:t>
      </w:r>
      <w:r>
        <w:rPr>
          <w:lang w:eastAsia="x-none"/>
        </w:rPr>
        <w:fldChar w:fldCharType="begin"/>
      </w:r>
      <w:r>
        <w:rPr>
          <w:lang w:eastAsia="x-none"/>
        </w:rPr>
        <w:instrText xml:space="preserve"> REF _Ref303616779 \r \h </w:instrText>
      </w:r>
      <w:r>
        <w:rPr>
          <w:lang w:eastAsia="x-none"/>
        </w:rPr>
      </w:r>
      <w:r>
        <w:rPr>
          <w:lang w:eastAsia="x-none"/>
        </w:rPr>
        <w:fldChar w:fldCharType="separate"/>
      </w:r>
      <w:r>
        <w:rPr>
          <w:lang w:eastAsia="x-none"/>
        </w:rPr>
        <w:t>4.1.5</w:t>
      </w:r>
      <w:r>
        <w:rPr>
          <w:lang w:eastAsia="x-none"/>
        </w:rPr>
        <w:fldChar w:fldCharType="end"/>
      </w:r>
      <w:r>
        <w:rPr>
          <w:lang w:eastAsia="x-none"/>
        </w:rPr>
        <w:t>.</w:t>
      </w:r>
    </w:p>
    <w:p w:rsidR="0087298F" w:rsidRDefault="0087298F" w:rsidP="0087298F">
      <w:pPr>
        <w:rPr>
          <w:lang w:eastAsia="x-none"/>
        </w:rPr>
      </w:pPr>
      <w:r>
        <w:rPr>
          <w:lang w:eastAsia="x-none"/>
        </w:rPr>
        <w:t>The following stages occur in track selection:</w:t>
      </w:r>
    </w:p>
    <w:p w:rsidR="0087298F" w:rsidRDefault="0087298F" w:rsidP="00767BD9">
      <w:pPr>
        <w:numPr>
          <w:ilvl w:val="0"/>
          <w:numId w:val="14"/>
        </w:numPr>
        <w:spacing w:before="200" w:after="200" w:line="300" w:lineRule="auto"/>
        <w:jc w:val="left"/>
        <w:rPr>
          <w:lang w:eastAsia="x-none"/>
        </w:rPr>
      </w:pPr>
      <w:r>
        <w:rPr>
          <w:lang w:eastAsia="x-none"/>
        </w:rPr>
        <w:t>The Device assigns a default System Language</w:t>
      </w:r>
    </w:p>
    <w:p w:rsidR="0087298F" w:rsidRDefault="0087298F" w:rsidP="00767BD9">
      <w:pPr>
        <w:numPr>
          <w:ilvl w:val="0"/>
          <w:numId w:val="14"/>
        </w:numPr>
        <w:spacing w:before="200" w:after="200" w:line="300" w:lineRule="auto"/>
        <w:jc w:val="left"/>
        <w:rPr>
          <w:lang w:eastAsia="x-none"/>
        </w:rPr>
      </w:pPr>
      <w:r>
        <w:rPr>
          <w:lang w:eastAsia="x-none"/>
        </w:rPr>
        <w:t>A User optionally changes System Language; and may selects preferences such as audio and subtitle languages, and subtitle type</w:t>
      </w:r>
    </w:p>
    <w:p w:rsidR="0087298F" w:rsidRDefault="0087298F" w:rsidP="00767BD9">
      <w:pPr>
        <w:numPr>
          <w:ilvl w:val="0"/>
          <w:numId w:val="14"/>
        </w:numPr>
        <w:spacing w:before="200" w:after="200" w:line="300" w:lineRule="auto"/>
        <w:jc w:val="left"/>
        <w:rPr>
          <w:lang w:eastAsia="x-none"/>
        </w:rPr>
      </w:pPr>
      <w:r>
        <w:rPr>
          <w:lang w:eastAsia="x-none"/>
        </w:rPr>
        <w:t>The Device selects default audio track and subtitle track (Primary Subtitling Presentation Track), if applicable</w:t>
      </w:r>
    </w:p>
    <w:p w:rsidR="0087298F" w:rsidRDefault="0087298F" w:rsidP="00767BD9">
      <w:pPr>
        <w:numPr>
          <w:ilvl w:val="0"/>
          <w:numId w:val="14"/>
        </w:numPr>
        <w:spacing w:before="200" w:after="200" w:line="300" w:lineRule="auto"/>
        <w:jc w:val="left"/>
        <w:rPr>
          <w:lang w:eastAsia="x-none"/>
        </w:rPr>
      </w:pPr>
      <w:r>
        <w:rPr>
          <w:lang w:eastAsia="x-none"/>
        </w:rPr>
        <w:t>A User may optionally select specific audio track or subtitle track (Primary Subtitling Presentation Track)</w:t>
      </w:r>
    </w:p>
    <w:p w:rsidR="0087298F" w:rsidRDefault="0087298F" w:rsidP="00767BD9">
      <w:pPr>
        <w:numPr>
          <w:ilvl w:val="0"/>
          <w:numId w:val="14"/>
        </w:numPr>
        <w:spacing w:before="200" w:after="200" w:line="300" w:lineRule="auto"/>
        <w:jc w:val="left"/>
        <w:rPr>
          <w:lang w:eastAsia="x-none"/>
        </w:rPr>
      </w:pPr>
      <w:r>
        <w:rPr>
          <w:lang w:eastAsia="x-none"/>
        </w:rPr>
        <w:t>The Device selects subtitle tracks for forced subtitles (</w:t>
      </w:r>
      <w:r>
        <w:rPr>
          <w:rFonts w:hint="eastAsia"/>
          <w:lang w:eastAsia="ja-JP"/>
        </w:rPr>
        <w:t>Alternate</w:t>
      </w:r>
      <w:r>
        <w:rPr>
          <w:lang w:eastAsia="x-none"/>
        </w:rPr>
        <w:t xml:space="preserve"> Subtitling Presentation Track), if applicable </w:t>
      </w:r>
    </w:p>
    <w:p w:rsidR="0087298F" w:rsidRDefault="0087298F" w:rsidP="00767BD9">
      <w:pPr>
        <w:numPr>
          <w:ilvl w:val="0"/>
          <w:numId w:val="14"/>
        </w:numPr>
        <w:spacing w:before="200" w:after="200" w:line="300" w:lineRule="auto"/>
        <w:jc w:val="left"/>
        <w:rPr>
          <w:lang w:eastAsia="x-none"/>
        </w:rPr>
      </w:pPr>
      <w:r>
        <w:rPr>
          <w:lang w:eastAsia="x-none"/>
        </w:rPr>
        <w:t>Playback can begin.  User selections may require repeating some steps above. For example, changing tracks (Step 4) would require performing Step 5.</w:t>
      </w:r>
    </w:p>
    <w:p w:rsidR="0087298F" w:rsidRDefault="0087298F" w:rsidP="0087298F">
      <w:pPr>
        <w:rPr>
          <w:lang w:eastAsia="ja-JP"/>
        </w:rPr>
      </w:pPr>
      <w:r>
        <w:rPr>
          <w:lang w:eastAsia="ja-JP"/>
        </w:rPr>
        <w:t>This Annex uses the following terminology:</w:t>
      </w:r>
    </w:p>
    <w:p w:rsidR="0087298F" w:rsidRDefault="0087298F" w:rsidP="00767BD9">
      <w:pPr>
        <w:numPr>
          <w:ilvl w:val="0"/>
          <w:numId w:val="12"/>
        </w:numPr>
        <w:spacing w:before="200" w:after="200" w:line="300" w:lineRule="auto"/>
        <w:jc w:val="left"/>
        <w:rPr>
          <w:lang w:eastAsia="ja-JP"/>
        </w:rPr>
      </w:pPr>
      <w:r>
        <w:rPr>
          <w:lang w:eastAsia="ja-JP"/>
        </w:rPr>
        <w:t>The following subtitle definitions are used to describe what is in a subtitle track</w:t>
      </w:r>
    </w:p>
    <w:p w:rsidR="0087298F" w:rsidRPr="00517C71" w:rsidRDefault="0087298F" w:rsidP="00767BD9">
      <w:pPr>
        <w:numPr>
          <w:ilvl w:val="1"/>
          <w:numId w:val="12"/>
        </w:numPr>
        <w:spacing w:before="200" w:after="200" w:line="300" w:lineRule="auto"/>
        <w:jc w:val="left"/>
        <w:rPr>
          <w:lang w:eastAsia="ja-JP"/>
        </w:rPr>
      </w:pPr>
      <w:r w:rsidRPr="00776CB6">
        <w:rPr>
          <w:lang w:eastAsia="ja-JP"/>
        </w:rPr>
        <w:t xml:space="preserve">Forced Subtitle:  A subtitle </w:t>
      </w:r>
      <w:bookmarkStart w:id="127" w:name="OLE_LINK2"/>
      <w:bookmarkStart w:id="128" w:name="OLE_LINK1"/>
      <w:r>
        <w:rPr>
          <w:lang w:eastAsia="ja-JP"/>
        </w:rPr>
        <w:t xml:space="preserve">with only one instance of </w:t>
      </w:r>
      <w:r w:rsidR="00CF1E55">
        <w:rPr>
          <w:lang w:eastAsia="ja-JP"/>
        </w:rPr>
        <w:t>Inventory/</w:t>
      </w:r>
      <w:r>
        <w:rPr>
          <w:lang w:eastAsia="ja-JP"/>
        </w:rPr>
        <w:t>Subtit</w:t>
      </w:r>
      <w:r w:rsidRPr="00776CB6">
        <w:rPr>
          <w:lang w:eastAsia="ja-JP"/>
        </w:rPr>
        <w:t>le/Type</w:t>
      </w:r>
      <w:bookmarkEnd w:id="127"/>
      <w:bookmarkEnd w:id="128"/>
      <w:r>
        <w:rPr>
          <w:lang w:eastAsia="ja-JP"/>
        </w:rPr>
        <w:t xml:space="preserve"> where that instance equals ‘forced’.</w:t>
      </w:r>
    </w:p>
    <w:p w:rsidR="0087298F" w:rsidRDefault="0087298F" w:rsidP="00767BD9">
      <w:pPr>
        <w:numPr>
          <w:ilvl w:val="1"/>
          <w:numId w:val="12"/>
        </w:numPr>
        <w:spacing w:before="200" w:after="200" w:line="300" w:lineRule="auto"/>
        <w:jc w:val="left"/>
        <w:rPr>
          <w:lang w:eastAsia="ja-JP"/>
        </w:rPr>
      </w:pPr>
      <w:r>
        <w:rPr>
          <w:lang w:eastAsia="ja-JP"/>
        </w:rPr>
        <w:t xml:space="preserve">Other Subtitle: A subtitle with no instances of </w:t>
      </w:r>
      <w:r w:rsidR="00CF1E55">
        <w:rPr>
          <w:lang w:eastAsia="ja-JP"/>
        </w:rPr>
        <w:t>Inventory/</w:t>
      </w:r>
      <w:r>
        <w:rPr>
          <w:lang w:eastAsia="ja-JP"/>
        </w:rPr>
        <w:t>Subtitle/Type equal to “forced”</w:t>
      </w:r>
    </w:p>
    <w:p w:rsidR="0087298F" w:rsidRDefault="0087298F" w:rsidP="00767BD9">
      <w:pPr>
        <w:numPr>
          <w:ilvl w:val="1"/>
          <w:numId w:val="12"/>
        </w:numPr>
        <w:spacing w:before="200" w:after="200" w:line="300" w:lineRule="auto"/>
        <w:jc w:val="left"/>
        <w:rPr>
          <w:lang w:eastAsia="ja-JP"/>
        </w:rPr>
      </w:pPr>
      <w:r>
        <w:rPr>
          <w:lang w:eastAsia="ja-JP"/>
        </w:rPr>
        <w:t xml:space="preserve">Mixed Subtitle: A subtitle with </w:t>
      </w:r>
      <w:r>
        <w:t xml:space="preserve">at least one instance of </w:t>
      </w:r>
      <w:r w:rsidR="00CF1E55">
        <w:rPr>
          <w:lang w:eastAsia="ja-JP"/>
        </w:rPr>
        <w:t>Inventory/</w:t>
      </w:r>
      <w:r>
        <w:rPr>
          <w:lang w:eastAsia="ja-JP"/>
        </w:rPr>
        <w:t>Subtit</w:t>
      </w:r>
      <w:r w:rsidRPr="00776CB6">
        <w:rPr>
          <w:lang w:eastAsia="ja-JP"/>
        </w:rPr>
        <w:t>le/Type</w:t>
      </w:r>
      <w:r>
        <w:rPr>
          <w:lang w:eastAsia="ja-JP"/>
        </w:rPr>
        <w:t xml:space="preserve"> equal to ‘forced’; and at least one instance of </w:t>
      </w:r>
      <w:r w:rsidR="00CF1E55">
        <w:rPr>
          <w:lang w:eastAsia="ja-JP"/>
        </w:rPr>
        <w:t>Inventory/</w:t>
      </w:r>
      <w:r>
        <w:rPr>
          <w:lang w:eastAsia="ja-JP"/>
        </w:rPr>
        <w:t>Subtitle/Type not equal to “forced”</w:t>
      </w:r>
    </w:p>
    <w:p w:rsidR="0087298F" w:rsidRDefault="0087298F" w:rsidP="00767BD9">
      <w:pPr>
        <w:numPr>
          <w:ilvl w:val="2"/>
          <w:numId w:val="12"/>
        </w:numPr>
        <w:spacing w:before="200" w:after="200" w:line="300" w:lineRule="auto"/>
        <w:jc w:val="left"/>
        <w:rPr>
          <w:lang w:eastAsia="ja-JP"/>
        </w:rPr>
      </w:pPr>
      <w:r>
        <w:rPr>
          <w:lang w:eastAsia="ja-JP"/>
        </w:rPr>
        <w:t xml:space="preserve">Within a Mixed Subtitle track, subtext and </w:t>
      </w:r>
      <w:proofErr w:type="spellStart"/>
      <w:r>
        <w:rPr>
          <w:lang w:eastAsia="ja-JP"/>
        </w:rPr>
        <w:t>subpicture</w:t>
      </w:r>
      <w:proofErr w:type="spellEnd"/>
      <w:r>
        <w:rPr>
          <w:lang w:eastAsia="ja-JP"/>
        </w:rPr>
        <w:t xml:space="preserve"> elements that are to be displayed as forced subtitles are referred to as ‘forced elements’ and elements that are not to be displayed as forced elements are referred to as ‘non-forced elements’</w:t>
      </w:r>
    </w:p>
    <w:p w:rsidR="0087298F" w:rsidRPr="00FD24E2" w:rsidRDefault="0087298F" w:rsidP="00767BD9">
      <w:pPr>
        <w:numPr>
          <w:ilvl w:val="0"/>
          <w:numId w:val="12"/>
        </w:numPr>
        <w:spacing w:before="200" w:after="200" w:line="300" w:lineRule="auto"/>
        <w:jc w:val="left"/>
        <w:rPr>
          <w:lang w:eastAsia="ja-JP"/>
        </w:rPr>
      </w:pPr>
      <w:r w:rsidRPr="00FD24E2">
        <w:rPr>
          <w:lang w:eastAsia="ja-JP"/>
        </w:rPr>
        <w:lastRenderedPageBreak/>
        <w:t>From a User’s perspective, subtitles are either “on” or “off”, however, in both cases subtitle elements may be displayed.  The following definitions indicate what subtitles elements are presented when subtitles are off and on, what tracks contain those elements, and what audio track contains audio for playback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Primary Subtitling Presentation Mode: corresponds to subtitles are “on”.  When in Primary Subtitling Presentation Mode, the Primary Subtitling Presentation Track will be presented.</w:t>
      </w:r>
    </w:p>
    <w:p w:rsidR="0087298F" w:rsidRPr="00FD24E2" w:rsidRDefault="0087298F" w:rsidP="00767BD9">
      <w:pPr>
        <w:numPr>
          <w:ilvl w:val="1"/>
          <w:numId w:val="12"/>
        </w:numPr>
        <w:spacing w:before="200" w:after="200" w:line="300" w:lineRule="auto"/>
        <w:jc w:val="left"/>
        <w:rPr>
          <w:lang w:eastAsia="ja-JP"/>
        </w:rPr>
      </w:pPr>
      <w:r w:rsidRPr="00FD24E2">
        <w:rPr>
          <w:lang w:eastAsia="ja-JP"/>
        </w:rPr>
        <w:t>Primary Subtitling Presentation Track: The subtitle track that is to be presented during Primary Subtitling Presentation.  An Other Subtitle track or a Mixed Subtitle track will be decoded and presented during Primary Subtitling Presentation.</w:t>
      </w:r>
    </w:p>
    <w:p w:rsidR="0087298F" w:rsidRPr="00FD24E2" w:rsidRDefault="0087298F" w:rsidP="00767BD9">
      <w:pPr>
        <w:numPr>
          <w:ilvl w:val="1"/>
          <w:numId w:val="12"/>
        </w:numPr>
        <w:spacing w:before="200" w:after="200" w:line="300" w:lineRule="auto"/>
        <w:jc w:val="left"/>
        <w:rPr>
          <w:lang w:eastAsia="ja-JP"/>
        </w:rPr>
      </w:pPr>
      <w:r w:rsidRPr="00FD24E2">
        <w:rPr>
          <w:lang w:eastAsia="ja-JP"/>
        </w:rPr>
        <w:t xml:space="preserve">Alternate Subtitling Presentation Mode: corresponds to subtitles are “off”. When </w:t>
      </w:r>
      <w:proofErr w:type="gramStart"/>
      <w:r w:rsidRPr="00FD24E2">
        <w:rPr>
          <w:lang w:eastAsia="ja-JP"/>
        </w:rPr>
        <w:t>in  Alternate</w:t>
      </w:r>
      <w:proofErr w:type="gramEnd"/>
      <w:r w:rsidRPr="00FD24E2">
        <w:rPr>
          <w:lang w:eastAsia="ja-JP"/>
        </w:rPr>
        <w:t xml:space="preserve"> Subtitling Presentation Mode, </w:t>
      </w:r>
      <w:r w:rsidRPr="00FD24E2">
        <w:rPr>
          <w:rFonts w:hint="eastAsia"/>
          <w:lang w:eastAsia="ja-JP"/>
        </w:rPr>
        <w:t xml:space="preserve">only forced elements within </w:t>
      </w:r>
      <w:r w:rsidRPr="00FD24E2">
        <w:rPr>
          <w:lang w:eastAsia="ja-JP"/>
        </w:rPr>
        <w:t>the Alternate Subtitling Presentation Track will be presented (if any).</w:t>
      </w:r>
      <w:r>
        <w:rPr>
          <w:lang w:eastAsia="ja-JP"/>
        </w:rPr>
        <w:t xml:space="preserve">  </w:t>
      </w:r>
      <w:r w:rsidRPr="00FD24E2">
        <w:rPr>
          <w:lang w:eastAsia="ja-JP"/>
        </w:rPr>
        <w:t xml:space="preserve">An Alternate Subtitle can </w:t>
      </w:r>
      <w:proofErr w:type="gramStart"/>
      <w:r w:rsidRPr="00FD24E2">
        <w:rPr>
          <w:lang w:eastAsia="ja-JP"/>
        </w:rPr>
        <w:t xml:space="preserve">be </w:t>
      </w:r>
      <w:r w:rsidRPr="00FD24E2">
        <w:rPr>
          <w:rFonts w:hint="eastAsia"/>
          <w:lang w:eastAsia="ja-JP"/>
        </w:rPr>
        <w:t xml:space="preserve"> forced</w:t>
      </w:r>
      <w:proofErr w:type="gramEnd"/>
      <w:r w:rsidRPr="00FD24E2">
        <w:rPr>
          <w:rFonts w:hint="eastAsia"/>
          <w:lang w:eastAsia="ja-JP"/>
        </w:rPr>
        <w:t xml:space="preserve"> </w:t>
      </w:r>
      <w:r w:rsidRPr="00FD24E2">
        <w:rPr>
          <w:lang w:eastAsia="ja-JP"/>
        </w:rPr>
        <w:t>subtitle</w:t>
      </w:r>
      <w:r w:rsidRPr="00FD24E2">
        <w:rPr>
          <w:rFonts w:hint="eastAsia"/>
          <w:lang w:eastAsia="ja-JP"/>
        </w:rPr>
        <w:t xml:space="preserve"> elements within a Mixed</w:t>
      </w:r>
      <w:r>
        <w:rPr>
          <w:lang w:eastAsia="ja-JP"/>
        </w:rPr>
        <w:t xml:space="preserve"> Subtitle track or a Forced</w:t>
      </w:r>
      <w:r w:rsidRPr="00FD24E2">
        <w:rPr>
          <w:lang w:eastAsia="ja-JP"/>
        </w:rPr>
        <w:t xml:space="preserve"> Subtitle track.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 xml:space="preserve">Alternate Subtitling Presentation Track: The subtitle track that </w:t>
      </w:r>
      <w:r w:rsidRPr="00FD24E2">
        <w:rPr>
          <w:rFonts w:hint="eastAsia"/>
          <w:lang w:eastAsia="ja-JP"/>
        </w:rPr>
        <w:t xml:space="preserve">includes </w:t>
      </w:r>
      <w:r w:rsidRPr="00FD24E2">
        <w:rPr>
          <w:lang w:eastAsia="ja-JP"/>
        </w:rPr>
        <w:t>the</w:t>
      </w:r>
      <w:r w:rsidRPr="00FD24E2">
        <w:rPr>
          <w:rFonts w:hint="eastAsia"/>
          <w:lang w:eastAsia="ja-JP"/>
        </w:rPr>
        <w:t xml:space="preserve"> forced </w:t>
      </w:r>
      <w:r w:rsidRPr="00FD24E2">
        <w:rPr>
          <w:lang w:eastAsia="ja-JP"/>
        </w:rPr>
        <w:t>subtitle</w:t>
      </w:r>
      <w:r w:rsidRPr="00FD24E2">
        <w:rPr>
          <w:rFonts w:hint="eastAsia"/>
          <w:lang w:eastAsia="ja-JP"/>
        </w:rPr>
        <w:t xml:space="preserve"> elements </w:t>
      </w:r>
      <w:r w:rsidRPr="00FD24E2">
        <w:rPr>
          <w:lang w:eastAsia="ja-JP"/>
        </w:rPr>
        <w:t xml:space="preserve">to be presented during Alternate Subtitling Presentation.  </w:t>
      </w:r>
      <w:r w:rsidRPr="00FD24E2">
        <w:rPr>
          <w:rFonts w:hint="eastAsia"/>
          <w:lang w:eastAsia="ja-JP"/>
        </w:rPr>
        <w:t xml:space="preserve">Forced subtitle elements within a Mixed </w:t>
      </w:r>
      <w:r w:rsidRPr="00FD24E2">
        <w:rPr>
          <w:lang w:eastAsia="ja-JP"/>
        </w:rPr>
        <w:t xml:space="preserve">Subtitle track or all elements in a Forced Subtitle track will be presented during Alternate Subtitle Presentation.  Note that for a Mixed Track, the Selected Primary Subtitle Track and the Selected Alternate Subtitle Track might be the same track. </w:t>
      </w:r>
    </w:p>
    <w:p w:rsidR="0087298F" w:rsidRPr="00FD24E2" w:rsidRDefault="0087298F" w:rsidP="00767BD9">
      <w:pPr>
        <w:numPr>
          <w:ilvl w:val="0"/>
          <w:numId w:val="12"/>
        </w:numPr>
        <w:spacing w:before="200" w:after="200" w:line="300" w:lineRule="auto"/>
        <w:jc w:val="left"/>
        <w:rPr>
          <w:lang w:eastAsia="ja-JP"/>
        </w:rPr>
      </w:pPr>
      <w:r w:rsidRPr="00FD24E2">
        <w:rPr>
          <w:lang w:eastAsia="ja-JP"/>
        </w:rPr>
        <w:t>The following definition indicates what audio track contains audio for playback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Selected Audio Track: The audio track selected for play.</w:t>
      </w:r>
    </w:p>
    <w:p w:rsidR="0087298F" w:rsidRDefault="0087298F" w:rsidP="0087298F">
      <w:pPr>
        <w:pStyle w:val="Heading2"/>
        <w:tabs>
          <w:tab w:val="clear" w:pos="576"/>
          <w:tab w:val="left" w:pos="432"/>
          <w:tab w:val="left" w:pos="720"/>
          <w:tab w:val="num" w:pos="3600"/>
        </w:tabs>
        <w:spacing w:after="120"/>
        <w:ind w:left="432" w:hanging="432"/>
        <w:jc w:val="left"/>
      </w:pPr>
      <w:bookmarkStart w:id="129" w:name="_Toc305181392"/>
      <w:bookmarkStart w:id="130" w:name="_Toc313384041"/>
      <w:bookmarkStart w:id="131" w:name="_Toc330166672"/>
      <w:bookmarkStart w:id="132" w:name="_Toc332027529"/>
      <w:bookmarkStart w:id="133" w:name="_Toc339286229"/>
      <w:bookmarkStart w:id="134" w:name="_Toc350886307"/>
      <w:r>
        <w:t>Defined Preferences</w:t>
      </w:r>
      <w:bookmarkEnd w:id="129"/>
      <w:bookmarkEnd w:id="130"/>
      <w:bookmarkEnd w:id="131"/>
      <w:bookmarkEnd w:id="132"/>
      <w:bookmarkEnd w:id="133"/>
      <w:bookmarkEnd w:id="134"/>
    </w:p>
    <w:p w:rsidR="0087298F" w:rsidRDefault="0087298F" w:rsidP="0087298F">
      <w:pPr>
        <w:rPr>
          <w:lang w:eastAsia="ja-JP"/>
        </w:rPr>
      </w:pPr>
      <w:r>
        <w:rPr>
          <w:lang w:eastAsia="ja-JP"/>
        </w:rPr>
        <w:t>The following are Input Variables to default track selection and must be selected prior to default track selection.</w:t>
      </w:r>
    </w:p>
    <w:p w:rsidR="0087298F" w:rsidRDefault="0087298F" w:rsidP="00767BD9">
      <w:pPr>
        <w:numPr>
          <w:ilvl w:val="0"/>
          <w:numId w:val="11"/>
        </w:numPr>
        <w:spacing w:before="200" w:after="200" w:line="300" w:lineRule="auto"/>
        <w:jc w:val="left"/>
        <w:rPr>
          <w:lang w:eastAsia="ja-JP"/>
        </w:rPr>
      </w:pPr>
      <w:r>
        <w:rPr>
          <w:lang w:eastAsia="ja-JP"/>
        </w:rPr>
        <w:t>System Language (required)</w:t>
      </w:r>
    </w:p>
    <w:p w:rsidR="0087298F" w:rsidRDefault="0087298F" w:rsidP="00767BD9">
      <w:pPr>
        <w:numPr>
          <w:ilvl w:val="0"/>
          <w:numId w:val="11"/>
        </w:numPr>
        <w:spacing w:before="200" w:after="200" w:line="300" w:lineRule="auto"/>
        <w:jc w:val="left"/>
        <w:rPr>
          <w:lang w:eastAsia="ja-JP"/>
        </w:rPr>
      </w:pPr>
      <w:r>
        <w:rPr>
          <w:lang w:eastAsia="ja-JP"/>
        </w:rPr>
        <w:t xml:space="preserve">User Preferred Audio Type. The type of audio preferred by the user. Type enumeration is as per </w:t>
      </w:r>
      <w:proofErr w:type="spellStart"/>
      <w:r>
        <w:rPr>
          <w:lang w:eastAsia="ja-JP"/>
        </w:rPr>
        <w:t>md</w:t>
      </w:r>
      <w:proofErr w:type="gramStart"/>
      <w:r>
        <w:rPr>
          <w:lang w:eastAsia="ja-JP"/>
        </w:rPr>
        <w:t>:DigitalAssetAudioData</w:t>
      </w:r>
      <w:proofErr w:type="gramEnd"/>
      <w:r>
        <w:rPr>
          <w:lang w:eastAsia="ja-JP"/>
        </w:rPr>
        <w:t>-type</w:t>
      </w:r>
      <w:proofErr w:type="spellEnd"/>
      <w:r>
        <w:rPr>
          <w:lang w:eastAsia="ja-JP"/>
        </w:rPr>
        <w:t>/Type. By default this should be “primary”</w:t>
      </w:r>
    </w:p>
    <w:p w:rsidR="0087298F" w:rsidRDefault="0087298F" w:rsidP="00767BD9">
      <w:pPr>
        <w:numPr>
          <w:ilvl w:val="0"/>
          <w:numId w:val="11"/>
        </w:numPr>
        <w:spacing w:before="200" w:after="200" w:line="300" w:lineRule="auto"/>
        <w:jc w:val="left"/>
        <w:rPr>
          <w:lang w:eastAsia="ja-JP"/>
        </w:rPr>
      </w:pPr>
      <w:r>
        <w:rPr>
          <w:lang w:eastAsia="ja-JP"/>
        </w:rPr>
        <w:lastRenderedPageBreak/>
        <w:t>User Preferred Audio Language (optional) – User preference for audio language which applies to all DCCs</w:t>
      </w:r>
    </w:p>
    <w:p w:rsidR="0087298F" w:rsidRDefault="0087298F" w:rsidP="00767BD9">
      <w:pPr>
        <w:numPr>
          <w:ilvl w:val="0"/>
          <w:numId w:val="11"/>
        </w:numPr>
        <w:spacing w:before="200" w:after="200" w:line="300" w:lineRule="auto"/>
        <w:jc w:val="left"/>
        <w:rPr>
          <w:lang w:eastAsia="ja-JP"/>
        </w:rPr>
      </w:pPr>
      <w:r>
        <w:rPr>
          <w:lang w:eastAsia="ja-JP"/>
        </w:rPr>
        <w:t>User Preferred Subtitle Language (optional) – User preference for subtitle language which applies to all DCCs</w:t>
      </w:r>
    </w:p>
    <w:p w:rsidR="0087298F" w:rsidRDefault="0087298F" w:rsidP="00767BD9">
      <w:pPr>
        <w:numPr>
          <w:ilvl w:val="0"/>
          <w:numId w:val="11"/>
        </w:numPr>
        <w:spacing w:before="200" w:after="200" w:line="300" w:lineRule="auto"/>
        <w:jc w:val="left"/>
        <w:rPr>
          <w:lang w:eastAsia="ja-JP"/>
        </w:rPr>
      </w:pPr>
      <w:r>
        <w:rPr>
          <w:lang w:eastAsia="ja-JP"/>
        </w:rPr>
        <w:t xml:space="preserve">User Preferred Subtitle Type (optional) – The type of subtitle preferred by the User for the purposes of selecting default audio and subtitle tracks.  Type enumeration is as per </w:t>
      </w:r>
      <w:proofErr w:type="spellStart"/>
      <w:r>
        <w:rPr>
          <w:lang w:eastAsia="ja-JP"/>
        </w:rPr>
        <w:t>md</w:t>
      </w:r>
      <w:proofErr w:type="gramStart"/>
      <w:r>
        <w:rPr>
          <w:lang w:eastAsia="ja-JP"/>
        </w:rPr>
        <w:t>:</w:t>
      </w:r>
      <w:r w:rsidRPr="00861969">
        <w:rPr>
          <w:lang w:eastAsia="ja-JP"/>
        </w:rPr>
        <w:t>DigitalAssetSubtitleData</w:t>
      </w:r>
      <w:proofErr w:type="gramEnd"/>
      <w:r w:rsidRPr="00861969">
        <w:rPr>
          <w:lang w:eastAsia="ja-JP"/>
        </w:rPr>
        <w:t>-type</w:t>
      </w:r>
      <w:proofErr w:type="spellEnd"/>
      <w:r>
        <w:rPr>
          <w:lang w:eastAsia="ja-JP"/>
        </w:rPr>
        <w:t xml:space="preserve">/Type. By default this should be ‘normal’. </w:t>
      </w:r>
    </w:p>
    <w:p w:rsidR="0087298F" w:rsidRDefault="0087298F" w:rsidP="0087298F">
      <w:pPr>
        <w:rPr>
          <w:lang w:eastAsia="ja-JP"/>
        </w:rPr>
      </w:pPr>
      <w:r>
        <w:rPr>
          <w:lang w:eastAsia="ja-JP"/>
        </w:rPr>
        <w:t>Devices are assumed to have the following capabilities</w:t>
      </w:r>
    </w:p>
    <w:p w:rsidR="0087298F" w:rsidRDefault="0087298F" w:rsidP="00767BD9">
      <w:pPr>
        <w:numPr>
          <w:ilvl w:val="0"/>
          <w:numId w:val="11"/>
        </w:numPr>
        <w:spacing w:before="200" w:after="200" w:line="300" w:lineRule="auto"/>
        <w:jc w:val="left"/>
        <w:rPr>
          <w:lang w:eastAsia="ja-JP"/>
        </w:rPr>
      </w:pPr>
      <w:r>
        <w:rPr>
          <w:lang w:eastAsia="ja-JP"/>
        </w:rPr>
        <w:t>Allow a User to override Input Variables</w:t>
      </w:r>
    </w:p>
    <w:p w:rsidR="0087298F" w:rsidRDefault="0087298F" w:rsidP="00767BD9">
      <w:pPr>
        <w:numPr>
          <w:ilvl w:val="0"/>
          <w:numId w:val="11"/>
        </w:numPr>
        <w:spacing w:before="200" w:after="200" w:line="300" w:lineRule="auto"/>
        <w:jc w:val="left"/>
        <w:rPr>
          <w:lang w:eastAsia="ja-JP"/>
        </w:rPr>
      </w:pPr>
      <w:r>
        <w:rPr>
          <w:lang w:eastAsia="ja-JP"/>
        </w:rPr>
        <w:t>Allow a User to select a specific audio track</w:t>
      </w:r>
    </w:p>
    <w:p w:rsidR="0087298F" w:rsidRDefault="0087298F" w:rsidP="00767BD9">
      <w:pPr>
        <w:numPr>
          <w:ilvl w:val="0"/>
          <w:numId w:val="11"/>
        </w:numPr>
        <w:spacing w:before="200" w:after="200" w:line="300" w:lineRule="auto"/>
        <w:jc w:val="left"/>
        <w:rPr>
          <w:lang w:eastAsia="ja-JP"/>
        </w:rPr>
      </w:pPr>
      <w:r>
        <w:rPr>
          <w:lang w:eastAsia="ja-JP"/>
        </w:rPr>
        <w:t>Allow a User to select a specific subtitle track</w:t>
      </w:r>
      <w:r w:rsidRPr="00763DC5">
        <w:rPr>
          <w:lang w:eastAsia="ja-JP"/>
        </w:rPr>
        <w:t xml:space="preserve"> </w:t>
      </w:r>
      <w:r>
        <w:rPr>
          <w:lang w:eastAsia="ja-JP"/>
        </w:rPr>
        <w:t xml:space="preserve">for Primary Subtitling Presentation </w:t>
      </w:r>
    </w:p>
    <w:p w:rsidR="0087298F" w:rsidRPr="00FD24E2" w:rsidRDefault="0087298F" w:rsidP="00767BD9">
      <w:pPr>
        <w:numPr>
          <w:ilvl w:val="0"/>
          <w:numId w:val="11"/>
        </w:numPr>
        <w:spacing w:before="200" w:after="200" w:line="300" w:lineRule="auto"/>
        <w:jc w:val="left"/>
        <w:rPr>
          <w:lang w:eastAsia="ja-JP"/>
        </w:rPr>
      </w:pPr>
      <w:r w:rsidRPr="00FD24E2">
        <w:rPr>
          <w:lang w:eastAsia="ja-JP"/>
        </w:rPr>
        <w:t>Allow a User to turn “on” and “off” subtitles</w:t>
      </w:r>
    </w:p>
    <w:p w:rsidR="0087298F" w:rsidRPr="00FD24E2" w:rsidRDefault="0087298F" w:rsidP="00767BD9">
      <w:pPr>
        <w:numPr>
          <w:ilvl w:val="1"/>
          <w:numId w:val="11"/>
        </w:numPr>
        <w:spacing w:before="200" w:after="200" w:line="300" w:lineRule="auto"/>
        <w:jc w:val="left"/>
        <w:rPr>
          <w:lang w:eastAsia="ja-JP"/>
        </w:rPr>
      </w:pPr>
      <w:r w:rsidRPr="00FD24E2">
        <w:rPr>
          <w:lang w:eastAsia="ja-JP"/>
        </w:rPr>
        <w:t>When “On”, decode and present the Primary Subtitling Presentation Track and display all forced and non-forced elements.</w:t>
      </w:r>
    </w:p>
    <w:p w:rsidR="0087298F" w:rsidRPr="00FD24E2" w:rsidRDefault="0087298F" w:rsidP="00767BD9">
      <w:pPr>
        <w:numPr>
          <w:ilvl w:val="1"/>
          <w:numId w:val="11"/>
        </w:numPr>
        <w:spacing w:before="200" w:after="200" w:line="300" w:lineRule="auto"/>
        <w:jc w:val="left"/>
        <w:rPr>
          <w:lang w:eastAsia="ja-JP"/>
        </w:rPr>
      </w:pPr>
      <w:r w:rsidRPr="00FD24E2">
        <w:rPr>
          <w:lang w:eastAsia="ja-JP"/>
        </w:rPr>
        <w:t>When “</w:t>
      </w:r>
      <w:r w:rsidRPr="00FD24E2">
        <w:rPr>
          <w:rFonts w:hint="eastAsia"/>
          <w:lang w:eastAsia="ja-JP"/>
        </w:rPr>
        <w:t>Off</w:t>
      </w:r>
      <w:r w:rsidRPr="00FD24E2">
        <w:rPr>
          <w:lang w:eastAsia="ja-JP"/>
        </w:rPr>
        <w:t xml:space="preserve">”: decode and present the Alternate Subtitling Presentation Track and </w:t>
      </w:r>
      <w:r>
        <w:rPr>
          <w:lang w:eastAsia="ja-JP"/>
        </w:rPr>
        <w:t xml:space="preserve">only </w:t>
      </w:r>
      <w:r w:rsidRPr="00FD24E2">
        <w:rPr>
          <w:lang w:eastAsia="ja-JP"/>
        </w:rPr>
        <w:t>display forced elements</w:t>
      </w:r>
    </w:p>
    <w:p w:rsidR="0087298F" w:rsidRDefault="0087298F" w:rsidP="0087298F">
      <w:pPr>
        <w:pStyle w:val="Heading2"/>
        <w:tabs>
          <w:tab w:val="clear" w:pos="576"/>
          <w:tab w:val="left" w:pos="432"/>
          <w:tab w:val="left" w:pos="720"/>
          <w:tab w:val="num" w:pos="3600"/>
        </w:tabs>
        <w:spacing w:after="120"/>
        <w:ind w:left="432" w:hanging="432"/>
        <w:jc w:val="left"/>
      </w:pPr>
      <w:bookmarkStart w:id="135" w:name="_Toc305181393"/>
      <w:bookmarkStart w:id="136" w:name="_Toc313384042"/>
      <w:bookmarkStart w:id="137" w:name="_Toc330166673"/>
      <w:bookmarkStart w:id="138" w:name="_Toc332027530"/>
      <w:bookmarkStart w:id="139" w:name="_Toc339286230"/>
      <w:bookmarkStart w:id="140" w:name="_Toc350886308"/>
      <w:r>
        <w:t>Default Audio and Subtitle Track Selection</w:t>
      </w:r>
      <w:bookmarkEnd w:id="135"/>
      <w:bookmarkEnd w:id="136"/>
      <w:bookmarkEnd w:id="137"/>
      <w:bookmarkEnd w:id="138"/>
      <w:bookmarkEnd w:id="139"/>
      <w:bookmarkEnd w:id="140"/>
    </w:p>
    <w:p w:rsidR="0087298F" w:rsidRDefault="0087298F" w:rsidP="00CF1E55">
      <w:pPr>
        <w:pStyle w:val="Body"/>
        <w:rPr>
          <w:lang w:eastAsia="ja-JP"/>
        </w:rPr>
      </w:pPr>
      <w:r>
        <w:rPr>
          <w:lang w:eastAsia="ja-JP"/>
        </w:rPr>
        <w:t xml:space="preserve">This section defines algorithms for selecting default audio track and default subtitle track.  </w:t>
      </w:r>
    </w:p>
    <w:p w:rsidR="0087298F" w:rsidRDefault="0087298F" w:rsidP="00CF1E55">
      <w:pPr>
        <w:pStyle w:val="Body"/>
      </w:pPr>
      <w:r>
        <w:t xml:space="preserve">Default tracks are selected prior to initial playback and prior to User’s making specific tracks selections.    </w:t>
      </w:r>
    </w:p>
    <w:p w:rsidR="0087298F" w:rsidRDefault="0087298F" w:rsidP="00CF1E55">
      <w:pPr>
        <w:pStyle w:val="Body"/>
        <w:rPr>
          <w:lang w:eastAsia="ja-JP"/>
        </w:rPr>
      </w:pPr>
      <w:r>
        <w:rPr>
          <w:lang w:eastAsia="ja-JP"/>
        </w:rPr>
        <w:t>The following rules apply to the decision flow:</w:t>
      </w:r>
    </w:p>
    <w:p w:rsidR="0087298F" w:rsidRDefault="0087298F" w:rsidP="00767BD9">
      <w:pPr>
        <w:numPr>
          <w:ilvl w:val="0"/>
          <w:numId w:val="13"/>
        </w:numPr>
        <w:spacing w:before="200" w:after="200" w:line="300" w:lineRule="auto"/>
        <w:jc w:val="left"/>
        <w:rPr>
          <w:lang w:eastAsia="ja-JP"/>
        </w:rPr>
      </w:pPr>
      <w:r w:rsidDel="00187A0C">
        <w:rPr>
          <w:rStyle w:val="CommentReference"/>
          <w:lang w:val="x-none" w:eastAsia="x-none"/>
        </w:rPr>
        <w:t xml:space="preserve"> </w:t>
      </w:r>
      <w:r>
        <w:rPr>
          <w:lang w:eastAsia="ja-JP"/>
        </w:rPr>
        <w:t xml:space="preserve">When matching and selecting tracks, only tracks that are playable on the Device should be considered. Tracks that are not playable should be ignored.  For example, a track with a CODEC not supported by the Device would never be selected. </w:t>
      </w:r>
    </w:p>
    <w:p w:rsidR="0087298F" w:rsidRPr="00047BE8" w:rsidRDefault="0087298F" w:rsidP="00767BD9">
      <w:pPr>
        <w:numPr>
          <w:ilvl w:val="0"/>
          <w:numId w:val="13"/>
        </w:numPr>
        <w:spacing w:before="200" w:after="200" w:line="300" w:lineRule="auto"/>
        <w:jc w:val="left"/>
        <w:rPr>
          <w:lang w:eastAsia="ja-JP"/>
        </w:rPr>
      </w:pPr>
      <w:r w:rsidRPr="00047BE8">
        <w:t>When multiple elements match equivalently</w:t>
      </w:r>
    </w:p>
    <w:p w:rsidR="0087298F" w:rsidRPr="00047BE8" w:rsidRDefault="0087298F" w:rsidP="00767BD9">
      <w:pPr>
        <w:numPr>
          <w:ilvl w:val="1"/>
          <w:numId w:val="13"/>
        </w:numPr>
        <w:spacing w:before="200" w:after="200" w:line="300" w:lineRule="auto"/>
        <w:jc w:val="left"/>
        <w:rPr>
          <w:lang w:eastAsia="ja-JP"/>
        </w:rPr>
      </w:pPr>
      <w:r w:rsidRPr="00047BE8">
        <w:rPr>
          <w:lang w:eastAsia="ja-JP"/>
        </w:rPr>
        <w:t xml:space="preserve">If there are additional User preference and at least one element matches this preference, filter elements based on the User preferences. For example, if the user </w:t>
      </w:r>
      <w:r w:rsidRPr="00047BE8">
        <w:rPr>
          <w:lang w:eastAsia="ja-JP"/>
        </w:rPr>
        <w:lastRenderedPageBreak/>
        <w:t>prefers original audio tracks, and an original audio track matches other criteria, select that track.</w:t>
      </w:r>
    </w:p>
    <w:p w:rsidR="0087298F" w:rsidRPr="00047BE8" w:rsidRDefault="0087298F" w:rsidP="00767BD9">
      <w:pPr>
        <w:numPr>
          <w:ilvl w:val="1"/>
          <w:numId w:val="13"/>
        </w:numPr>
        <w:spacing w:before="200" w:after="200" w:line="300" w:lineRule="auto"/>
        <w:jc w:val="left"/>
        <w:rPr>
          <w:lang w:eastAsia="ja-JP"/>
        </w:rPr>
      </w:pPr>
      <w:r w:rsidRPr="00047BE8">
        <w:t>Then, If elements are prioritized, return the element with the highest priority;</w:t>
      </w:r>
    </w:p>
    <w:p w:rsidR="0087298F" w:rsidRPr="00047BE8" w:rsidRDefault="0087298F" w:rsidP="00767BD9">
      <w:pPr>
        <w:numPr>
          <w:ilvl w:val="1"/>
          <w:numId w:val="13"/>
        </w:numPr>
        <w:spacing w:before="200" w:after="200" w:line="300" w:lineRule="auto"/>
        <w:jc w:val="left"/>
        <w:rPr>
          <w:lang w:eastAsia="ja-JP"/>
        </w:rPr>
      </w:pPr>
      <w:r w:rsidRPr="00047BE8">
        <w:t xml:space="preserve">Otherwise, return the element that appears first in the metadata.  For example, if a language lookup matches two </w:t>
      </w:r>
      <w:proofErr w:type="spellStart"/>
      <w:r w:rsidRPr="00047BE8">
        <w:t>LanguagePairs</w:t>
      </w:r>
      <w:proofErr w:type="spellEnd"/>
      <w:r w:rsidRPr="00047BE8">
        <w:t xml:space="preserve"> equally well, the first </w:t>
      </w:r>
      <w:proofErr w:type="spellStart"/>
      <w:r w:rsidRPr="00047BE8">
        <w:t>LanguagePair</w:t>
      </w:r>
      <w:proofErr w:type="spellEnd"/>
      <w:r w:rsidRPr="00047BE8">
        <w:t xml:space="preserve"> to appear in the </w:t>
      </w:r>
      <w:proofErr w:type="spellStart"/>
      <w:r w:rsidRPr="00047BE8">
        <w:t>TrackGroup</w:t>
      </w:r>
      <w:proofErr w:type="spellEnd"/>
      <w:r w:rsidRPr="00047BE8">
        <w:t xml:space="preserve"> would be selected</w:t>
      </w:r>
      <w:r w:rsidRPr="00047BE8">
        <w:rPr>
          <w:lang w:eastAsia="ja-JP"/>
        </w:rPr>
        <w:t xml:space="preserve">.  </w:t>
      </w:r>
    </w:p>
    <w:p w:rsidR="0087298F" w:rsidRDefault="0087298F" w:rsidP="00767BD9">
      <w:pPr>
        <w:numPr>
          <w:ilvl w:val="0"/>
          <w:numId w:val="13"/>
        </w:numPr>
        <w:spacing w:before="200" w:after="200" w:line="300" w:lineRule="auto"/>
        <w:jc w:val="left"/>
        <w:rPr>
          <w:lang w:eastAsia="ja-JP"/>
        </w:rPr>
      </w:pPr>
      <w:r>
        <w:rPr>
          <w:lang w:eastAsia="ja-JP"/>
        </w:rPr>
        <w:t xml:space="preserve">If more than one </w:t>
      </w:r>
      <w:proofErr w:type="spellStart"/>
      <w:r>
        <w:rPr>
          <w:rFonts w:ascii="Courier New" w:hAnsi="Courier New" w:cs="Courier New"/>
          <w:lang w:eastAsia="ja-JP"/>
        </w:rPr>
        <w:t>TrackGroup</w:t>
      </w:r>
      <w:proofErr w:type="spellEnd"/>
      <w:r>
        <w:rPr>
          <w:lang w:eastAsia="ja-JP"/>
        </w:rPr>
        <w:t xml:space="preserve"> element is present, the </w:t>
      </w:r>
      <w:proofErr w:type="spellStart"/>
      <w:r>
        <w:rPr>
          <w:rFonts w:ascii="Courier New" w:hAnsi="Courier New" w:cs="Courier New"/>
          <w:lang w:eastAsia="ja-JP"/>
        </w:rPr>
        <w:t>TrackGroup</w:t>
      </w:r>
      <w:proofErr w:type="spellEnd"/>
      <w:r>
        <w:rPr>
          <w:lang w:eastAsia="ja-JP"/>
        </w:rPr>
        <w:t xml:space="preserve"> element with </w:t>
      </w:r>
      <w:proofErr w:type="spellStart"/>
      <w:r>
        <w:rPr>
          <w:rFonts w:ascii="Courier New" w:hAnsi="Courier New" w:cs="Courier New"/>
          <w:lang w:eastAsia="ja-JP"/>
        </w:rPr>
        <w:t>TrackSelectionNumber</w:t>
      </w:r>
      <w:proofErr w:type="spellEnd"/>
      <w:r>
        <w:rPr>
          <w:lang w:eastAsia="ja-JP"/>
        </w:rPr>
        <w:t xml:space="preserve"> equal to 0 is referenced for automatic default track selection</w:t>
      </w:r>
      <w:r>
        <w:t>.</w:t>
      </w:r>
    </w:p>
    <w:p w:rsidR="0087298F" w:rsidRDefault="0087298F" w:rsidP="00767BD9">
      <w:pPr>
        <w:numPr>
          <w:ilvl w:val="0"/>
          <w:numId w:val="13"/>
        </w:numPr>
        <w:spacing w:before="200" w:after="200" w:line="300" w:lineRule="auto"/>
        <w:jc w:val="left"/>
        <w:rPr>
          <w:lang w:eastAsia="x-none"/>
        </w:rPr>
      </w:pPr>
      <w:r>
        <w:rPr>
          <w:lang w:eastAsia="ja-JP"/>
        </w:rPr>
        <w:t>In the diagrams, when an audio track is “selected” it is selected as the Selected Audio Track.  When a subtitle track is selected, it is selected as a Selected Primary Subtitle Track, unless otherwise noted.</w:t>
      </w:r>
    </w:p>
    <w:p w:rsidR="0087298F" w:rsidRDefault="0087298F" w:rsidP="00767BD9">
      <w:pPr>
        <w:numPr>
          <w:ilvl w:val="0"/>
          <w:numId w:val="13"/>
        </w:numPr>
        <w:spacing w:before="200" w:after="200" w:line="300" w:lineRule="auto"/>
        <w:jc w:val="left"/>
      </w:pPr>
      <w:r>
        <w:t xml:space="preserve">In conditions referring to matching tracks of a given language, </w:t>
      </w:r>
      <w:r w:rsidR="00CF1E55">
        <w:t>Inventory/</w:t>
      </w:r>
      <w:r>
        <w:t xml:space="preserve">Audio/Language is used for audio language matching and </w:t>
      </w:r>
      <w:r w:rsidR="00CF1E55">
        <w:t>Inventory/</w:t>
      </w:r>
      <w:r>
        <w:t>Subtitle/Language is used for subtitle language matching.</w:t>
      </w:r>
    </w:p>
    <w:p w:rsidR="0087298F" w:rsidRDefault="0087298F" w:rsidP="00767BD9">
      <w:pPr>
        <w:numPr>
          <w:ilvl w:val="0"/>
          <w:numId w:val="13"/>
        </w:numPr>
        <w:spacing w:before="200" w:after="200" w:line="300" w:lineRule="auto"/>
        <w:jc w:val="left"/>
      </w:pPr>
      <w:r>
        <w:t xml:space="preserve">In conditions referring to matching tracks of a given type </w:t>
      </w:r>
      <w:r w:rsidR="00CF1E55">
        <w:t>Inventory/</w:t>
      </w:r>
      <w:r>
        <w:t xml:space="preserve">Audio/Type is used for audio Type matching, and </w:t>
      </w:r>
      <w:r w:rsidR="00CF1E55">
        <w:t>Inventory/</w:t>
      </w:r>
      <w:r>
        <w:t>Subtitle/Type is used for subtitle Type matching.</w:t>
      </w:r>
    </w:p>
    <w:p w:rsidR="0087298F" w:rsidRDefault="0087298F" w:rsidP="00767BD9">
      <w:pPr>
        <w:numPr>
          <w:ilvl w:val="0"/>
          <w:numId w:val="13"/>
        </w:numPr>
        <w:spacing w:before="200" w:after="200" w:line="300" w:lineRule="auto"/>
        <w:jc w:val="left"/>
      </w:pPr>
      <w:r>
        <w:t xml:space="preserve">When referring to Tracks referenced by </w:t>
      </w:r>
      <w:proofErr w:type="spellStart"/>
      <w:r>
        <w:t>LanguagePair</w:t>
      </w:r>
      <w:proofErr w:type="spellEnd"/>
      <w:r>
        <w:t xml:space="preserve"> this refers to all tracks referenced by </w:t>
      </w:r>
      <w:proofErr w:type="spellStart"/>
      <w:r w:rsidRPr="00817186">
        <w:t>TrackGroup</w:t>
      </w:r>
      <w:proofErr w:type="spellEnd"/>
      <w:r w:rsidRPr="00817186">
        <w:t>/</w:t>
      </w:r>
      <w:proofErr w:type="spellStart"/>
      <w:r w:rsidRPr="00817186">
        <w:t>AudioTrackReference</w:t>
      </w:r>
      <w:proofErr w:type="spellEnd"/>
      <w:r w:rsidRPr="00817186">
        <w:t xml:space="preserve"> </w:t>
      </w:r>
      <w:r>
        <w:t>that match</w:t>
      </w:r>
      <w:r w:rsidRPr="00817186">
        <w:t xml:space="preserve"> </w:t>
      </w:r>
      <w:r w:rsidR="00CF1E55">
        <w:t>Inventory/</w:t>
      </w:r>
      <w:r w:rsidRPr="00817186">
        <w:t>Audio/Language</w:t>
      </w:r>
      <w:r>
        <w:t xml:space="preserve"> in union with tracks referenced by </w:t>
      </w:r>
      <w:proofErr w:type="spellStart"/>
      <w:r>
        <w:t>TrackGroup</w:t>
      </w:r>
      <w:proofErr w:type="spellEnd"/>
      <w:r>
        <w:t>/</w:t>
      </w:r>
      <w:proofErr w:type="spellStart"/>
      <w:r>
        <w:t>Subtitle</w:t>
      </w:r>
      <w:r w:rsidRPr="00817186">
        <w:t>TrackReference</w:t>
      </w:r>
      <w:proofErr w:type="spellEnd"/>
      <w:r w:rsidRPr="00817186">
        <w:t xml:space="preserve"> </w:t>
      </w:r>
      <w:r>
        <w:t xml:space="preserve">that match </w:t>
      </w:r>
      <w:r w:rsidR="00CF1E55">
        <w:t>Inventory/</w:t>
      </w:r>
      <w:r>
        <w:t>Subtitle</w:t>
      </w:r>
      <w:r w:rsidRPr="00817186">
        <w:t>/Language</w:t>
      </w:r>
      <w:r>
        <w:t>.</w:t>
      </w:r>
    </w:p>
    <w:p w:rsidR="0087298F" w:rsidRDefault="0087298F" w:rsidP="0087298F">
      <w:pPr>
        <w:pStyle w:val="Heading3"/>
        <w:tabs>
          <w:tab w:val="clear" w:pos="720"/>
          <w:tab w:val="num" w:pos="0"/>
        </w:tabs>
        <w:jc w:val="left"/>
      </w:pPr>
      <w:bookmarkStart w:id="141" w:name="_Toc305181394"/>
      <w:bookmarkStart w:id="142" w:name="_Toc313384043"/>
      <w:bookmarkStart w:id="143" w:name="_Toc330166674"/>
      <w:bookmarkStart w:id="144" w:name="_Toc332027531"/>
      <w:bookmarkStart w:id="145" w:name="_Toc339286231"/>
      <w:bookmarkStart w:id="146" w:name="_Toc350886309"/>
      <w:r>
        <w:t>Default Audio Track Selection</w:t>
      </w:r>
      <w:bookmarkEnd w:id="141"/>
      <w:bookmarkEnd w:id="142"/>
      <w:bookmarkEnd w:id="143"/>
      <w:bookmarkEnd w:id="144"/>
      <w:bookmarkEnd w:id="145"/>
      <w:bookmarkEnd w:id="146"/>
      <w:r>
        <w:t xml:space="preserve"> </w:t>
      </w:r>
    </w:p>
    <w:p w:rsidR="0087298F" w:rsidRDefault="0087298F" w:rsidP="00CF1E55">
      <w:pPr>
        <w:pStyle w:val="Body"/>
      </w:pPr>
      <w:r>
        <w:t>This flow describes the assumed algorithm for selecting a Default Audio Track.</w:t>
      </w:r>
    </w:p>
    <w:p w:rsidR="0087298F" w:rsidRPr="00CB73E4" w:rsidRDefault="0087298F" w:rsidP="0087298F">
      <w:pPr>
        <w:rPr>
          <w:lang w:eastAsia="x-none"/>
        </w:rPr>
      </w:pPr>
      <w:r>
        <w:object w:dxaOrig="7660" w:dyaOrig="9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05pt;height:451pt" o:ole="">
            <v:imagedata r:id="rId16" o:title=""/>
          </v:shape>
          <o:OLEObject Type="Embed" ProgID="Visio.Drawing.11" ShapeID="_x0000_i1025" DrawAspect="Content" ObjectID="_1425145474" r:id="rId17"/>
        </w:object>
      </w:r>
    </w:p>
    <w:p w:rsidR="0087298F" w:rsidRDefault="0087298F" w:rsidP="0087298F">
      <w:pPr>
        <w:pStyle w:val="Heading3"/>
        <w:tabs>
          <w:tab w:val="clear" w:pos="720"/>
          <w:tab w:val="num" w:pos="0"/>
        </w:tabs>
        <w:jc w:val="left"/>
      </w:pPr>
      <w:bookmarkStart w:id="147" w:name="_Toc305181395"/>
      <w:bookmarkStart w:id="148" w:name="_Toc313384044"/>
      <w:bookmarkStart w:id="149" w:name="_Toc330166675"/>
      <w:bookmarkStart w:id="150" w:name="_Toc332027532"/>
      <w:bookmarkStart w:id="151" w:name="_Toc339286232"/>
      <w:bookmarkStart w:id="152" w:name="_Toc350886310"/>
      <w:r>
        <w:t>Default Primary Subtitling Presentation Track Selection</w:t>
      </w:r>
      <w:bookmarkEnd w:id="147"/>
      <w:bookmarkEnd w:id="148"/>
      <w:bookmarkEnd w:id="149"/>
      <w:bookmarkEnd w:id="150"/>
      <w:bookmarkEnd w:id="151"/>
      <w:bookmarkEnd w:id="152"/>
    </w:p>
    <w:p w:rsidR="0087298F" w:rsidRPr="00CB73E4" w:rsidRDefault="0087298F" w:rsidP="00CF1E55">
      <w:pPr>
        <w:pStyle w:val="Body"/>
      </w:pPr>
      <w:r>
        <w:t>This flow describes the assumed algorithm for selecting a Default Subtitle Track.</w:t>
      </w:r>
    </w:p>
    <w:p w:rsidR="0087298F" w:rsidRDefault="0087298F" w:rsidP="0087298F">
      <w:pPr>
        <w:rPr>
          <w:lang w:eastAsia="x-none"/>
        </w:rPr>
      </w:pPr>
      <w:r>
        <w:object w:dxaOrig="7378" w:dyaOrig="12981">
          <v:shape id="_x0000_i1026" type="#_x0000_t75" style="width:5in;height:633.6pt" o:ole="">
            <v:imagedata r:id="rId18" o:title=""/>
          </v:shape>
          <o:OLEObject Type="Embed" ProgID="Visio.Drawing.11" ShapeID="_x0000_i1026" DrawAspect="Content" ObjectID="_1425145475" r:id="rId19"/>
        </w:object>
      </w:r>
    </w:p>
    <w:p w:rsidR="0087298F" w:rsidRDefault="0087298F" w:rsidP="0087298F">
      <w:pPr>
        <w:pStyle w:val="Heading2"/>
        <w:tabs>
          <w:tab w:val="clear" w:pos="576"/>
          <w:tab w:val="left" w:pos="432"/>
          <w:tab w:val="left" w:pos="720"/>
          <w:tab w:val="num" w:pos="3600"/>
        </w:tabs>
        <w:spacing w:after="120"/>
        <w:ind w:left="432" w:hanging="432"/>
        <w:jc w:val="left"/>
      </w:pPr>
      <w:bookmarkStart w:id="153" w:name="_Toc305181396"/>
      <w:bookmarkStart w:id="154" w:name="_Toc313384045"/>
      <w:bookmarkStart w:id="155" w:name="_Toc330166676"/>
      <w:bookmarkStart w:id="156" w:name="_Toc332027533"/>
      <w:bookmarkStart w:id="157" w:name="_Toc339286233"/>
      <w:bookmarkStart w:id="158" w:name="_Toc350886311"/>
      <w:r>
        <w:lastRenderedPageBreak/>
        <w:t>Alternate Subtitling Presentation Track Selection</w:t>
      </w:r>
      <w:bookmarkEnd w:id="153"/>
      <w:bookmarkEnd w:id="154"/>
      <w:bookmarkEnd w:id="155"/>
      <w:bookmarkEnd w:id="156"/>
      <w:bookmarkEnd w:id="157"/>
      <w:bookmarkEnd w:id="158"/>
    </w:p>
    <w:p w:rsidR="0087298F" w:rsidRPr="00CB73E4" w:rsidRDefault="0087298F" w:rsidP="00CF1E55">
      <w:pPr>
        <w:pStyle w:val="Body"/>
      </w:pPr>
      <w:r>
        <w:t>An Alternate Subtitle Track is used for Forced Subtitles.</w:t>
      </w:r>
    </w:p>
    <w:p w:rsidR="0087298F" w:rsidRDefault="0087298F" w:rsidP="00CF1E55">
      <w:pPr>
        <w:pStyle w:val="Body"/>
      </w:pPr>
      <w:r>
        <w:t>Forced subtitles are displayed either in conjunction with other subtitles, or when subtitles are turned off.   That is, if subtitle is off and a suitable forced subtitle track (i.e., either a Forced Subtitle track or a Mixed Subtitle Track) is present, it will be displayed.</w:t>
      </w:r>
    </w:p>
    <w:p w:rsidR="0087298F" w:rsidRDefault="0087298F" w:rsidP="00CF1E55">
      <w:pPr>
        <w:pStyle w:val="Body"/>
      </w:pPr>
      <w:r>
        <w:t xml:space="preserve">A forced subtitle track is expected to match the language of a selected </w:t>
      </w:r>
      <w:r>
        <w:rPr>
          <w:rFonts w:hint="eastAsia"/>
          <w:lang w:eastAsia="ja-JP"/>
        </w:rPr>
        <w:t xml:space="preserve">audio </w:t>
      </w:r>
      <w:r>
        <w:t>track.</w:t>
      </w:r>
    </w:p>
    <w:p w:rsidR="0087298F" w:rsidRDefault="0087298F" w:rsidP="00CF1E55">
      <w:pPr>
        <w:pStyle w:val="Body"/>
      </w:pPr>
      <w:r>
        <w:t>If a subtitle track contains information that allows differentiation between elements that are forced and not forced, then the forced subtitle track should be interpreted as the mixed track with only forced elements presented.</w:t>
      </w:r>
    </w:p>
    <w:p w:rsidR="0087298F" w:rsidRDefault="0087298F" w:rsidP="0087298F">
      <w:pPr>
        <w:pStyle w:val="Heading3"/>
        <w:tabs>
          <w:tab w:val="clear" w:pos="720"/>
          <w:tab w:val="num" w:pos="0"/>
        </w:tabs>
        <w:jc w:val="left"/>
      </w:pPr>
      <w:bookmarkStart w:id="159" w:name="_Toc305181397"/>
      <w:bookmarkStart w:id="160" w:name="_Toc313384046"/>
      <w:bookmarkStart w:id="161" w:name="_Toc330166677"/>
      <w:bookmarkStart w:id="162" w:name="_Toc332027534"/>
      <w:bookmarkStart w:id="163" w:name="_Toc339286234"/>
      <w:bookmarkStart w:id="164" w:name="_Toc350886312"/>
      <w:r>
        <w:t>Select Alternate Subtitle Track</w:t>
      </w:r>
      <w:bookmarkEnd w:id="159"/>
      <w:bookmarkEnd w:id="160"/>
      <w:bookmarkEnd w:id="161"/>
      <w:bookmarkEnd w:id="162"/>
      <w:bookmarkEnd w:id="163"/>
      <w:bookmarkEnd w:id="164"/>
    </w:p>
    <w:p w:rsidR="0087298F" w:rsidRPr="00CB73E4" w:rsidRDefault="0087298F" w:rsidP="00CF1E55">
      <w:pPr>
        <w:pStyle w:val="Body"/>
      </w:pPr>
      <w:r>
        <w:t>This flow describes the assumed algorithm for selecting the Alternate Subtitle Track.</w:t>
      </w:r>
    </w:p>
    <w:p w:rsidR="0087298F" w:rsidRPr="00F246EF" w:rsidRDefault="0087298F" w:rsidP="0087298F">
      <w:pPr>
        <w:rPr>
          <w:lang w:eastAsia="x-none"/>
        </w:rPr>
      </w:pPr>
      <w:r>
        <w:object w:dxaOrig="4960" w:dyaOrig="6889">
          <v:shape id="_x0000_i1027" type="#_x0000_t75" style="width:248.25pt;height:344.45pt" o:ole="">
            <v:imagedata r:id="rId20" o:title=""/>
          </v:shape>
          <o:OLEObject Type="Embed" ProgID="Visio.Drawing.11" ShapeID="_x0000_i1027" DrawAspect="Content" ObjectID="_1425145476" r:id="rId21"/>
        </w:object>
      </w:r>
    </w:p>
    <w:p w:rsidR="0087298F" w:rsidRPr="00776CB6" w:rsidRDefault="0087298F" w:rsidP="0087298F">
      <w:pPr>
        <w:rPr>
          <w:lang w:eastAsia="x-none"/>
        </w:rPr>
      </w:pPr>
    </w:p>
    <w:p w:rsidR="00285EE1" w:rsidRPr="00285EE1" w:rsidRDefault="00285EE1" w:rsidP="00285EE1">
      <w:pPr>
        <w:pStyle w:val="Body"/>
      </w:pPr>
    </w:p>
    <w:sectPr w:rsidR="00285EE1" w:rsidRPr="00285EE1"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7C" w:rsidRDefault="00EA197C">
      <w:r>
        <w:separator/>
      </w:r>
    </w:p>
  </w:endnote>
  <w:endnote w:type="continuationSeparator" w:id="0">
    <w:p w:rsidR="00EA197C" w:rsidRDefault="00EA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B3" w:rsidRDefault="00845EB3"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9C56C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7C" w:rsidRDefault="00EA197C">
      <w:r>
        <w:separator/>
      </w:r>
    </w:p>
  </w:footnote>
  <w:footnote w:type="continuationSeparator" w:id="0">
    <w:p w:rsidR="00EA197C" w:rsidRDefault="00EA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845EB3" w:rsidRPr="00A735F3" w:rsidTr="00D02327">
      <w:trPr>
        <w:cantSplit/>
        <w:trHeight w:val="638"/>
      </w:trPr>
      <w:tc>
        <w:tcPr>
          <w:tcW w:w="2718" w:type="dxa"/>
          <w:vMerge w:val="restart"/>
          <w:tcBorders>
            <w:top w:val="nil"/>
            <w:left w:val="nil"/>
            <w:bottom w:val="single" w:sz="6" w:space="0" w:color="auto"/>
            <w:right w:val="nil"/>
          </w:tcBorders>
        </w:tcPr>
        <w:p w:rsidR="00845EB3" w:rsidRDefault="009C56C9" w:rsidP="00F11BC3">
          <w:pPr>
            <w:pStyle w:val="Header"/>
            <w:ind w:right="-108"/>
            <w:jc w:val="left"/>
          </w:pPr>
          <w:sdt>
            <w:sdtPr>
              <w:id w:val="26507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5EB3">
            <w:rPr>
              <w:noProof/>
            </w:rPr>
            <w:drawing>
              <wp:inline distT="0" distB="0" distL="0" distR="0" wp14:anchorId="76B162C8" wp14:editId="0E278DC4">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rsidR="00845EB3" w:rsidRDefault="00845EB3" w:rsidP="000E60BA">
          <w:pPr>
            <w:pStyle w:val="Header"/>
            <w:jc w:val="center"/>
            <w:rPr>
              <w:b/>
              <w:sz w:val="24"/>
              <w:szCs w:val="24"/>
              <w:lang w:val="en-GB"/>
            </w:rPr>
          </w:pPr>
          <w:r>
            <w:rPr>
              <w:b/>
              <w:sz w:val="32"/>
              <w:szCs w:val="24"/>
              <w:lang w:val="en-GB"/>
            </w:rPr>
            <w:t>Extras Manifest</w:t>
          </w:r>
        </w:p>
        <w:p w:rsidR="00845EB3" w:rsidRPr="007E2D05" w:rsidRDefault="00845EB3" w:rsidP="000E60BA">
          <w:pPr>
            <w:pStyle w:val="Header"/>
            <w:jc w:val="center"/>
            <w:rPr>
              <w:b/>
              <w:color w:val="C00000"/>
              <w:sz w:val="24"/>
              <w:szCs w:val="24"/>
              <w:lang w:val="en-GB"/>
            </w:rPr>
          </w:pPr>
          <w:r w:rsidRPr="007E2D05">
            <w:rPr>
              <w:b/>
              <w:color w:val="C00000"/>
              <w:sz w:val="24"/>
              <w:szCs w:val="24"/>
              <w:lang w:val="en-GB"/>
            </w:rPr>
            <w:t>DRAFT</w:t>
          </w:r>
        </w:p>
      </w:tc>
      <w:tc>
        <w:tcPr>
          <w:tcW w:w="2473" w:type="dxa"/>
          <w:vMerge w:val="restart"/>
          <w:tcBorders>
            <w:top w:val="nil"/>
            <w:left w:val="nil"/>
            <w:bottom w:val="nil"/>
            <w:right w:val="nil"/>
          </w:tcBorders>
          <w:vAlign w:val="center"/>
        </w:tcPr>
        <w:p w:rsidR="00845EB3" w:rsidRDefault="00845EB3" w:rsidP="009F77AC">
          <w:pPr>
            <w:pStyle w:val="Header"/>
            <w:tabs>
              <w:tab w:val="left" w:pos="552"/>
            </w:tabs>
            <w:jc w:val="left"/>
            <w:rPr>
              <w:lang w:val="fr-FR"/>
            </w:rPr>
          </w:pPr>
          <w:proofErr w:type="spellStart"/>
          <w:r>
            <w:rPr>
              <w:lang w:val="fr-FR"/>
            </w:rPr>
            <w:t>Ref</w:t>
          </w:r>
          <w:proofErr w:type="spellEnd"/>
          <w:r>
            <w:rPr>
              <w:lang w:val="fr-FR"/>
            </w:rPr>
            <w:t> :     TR-META-XTRA</w:t>
          </w:r>
        </w:p>
        <w:p w:rsidR="00845EB3" w:rsidRDefault="00845EB3" w:rsidP="009F77AC">
          <w:pPr>
            <w:pStyle w:val="Header"/>
            <w:tabs>
              <w:tab w:val="left" w:pos="552"/>
            </w:tabs>
            <w:jc w:val="left"/>
            <w:rPr>
              <w:lang w:val="fr-FR"/>
            </w:rPr>
          </w:pPr>
          <w:r>
            <w:rPr>
              <w:lang w:val="fr-FR"/>
            </w:rPr>
            <w:t>Version :                 v0.61</w:t>
          </w:r>
        </w:p>
        <w:p w:rsidR="00845EB3" w:rsidRDefault="00845EB3" w:rsidP="00845EB3">
          <w:pPr>
            <w:pStyle w:val="Header"/>
            <w:tabs>
              <w:tab w:val="left" w:pos="552"/>
            </w:tabs>
            <w:jc w:val="left"/>
            <w:rPr>
              <w:lang w:val="fr-FR"/>
            </w:rPr>
          </w:pPr>
          <w:r>
            <w:rPr>
              <w:lang w:val="fr-FR"/>
            </w:rPr>
            <w:t>Date :      March 16, 2012</w:t>
          </w:r>
        </w:p>
      </w:tc>
    </w:tr>
    <w:tr w:rsidR="00845EB3" w:rsidRPr="00A735F3" w:rsidTr="00D02327">
      <w:trPr>
        <w:cantSplit/>
        <w:trHeight w:val="435"/>
      </w:trPr>
      <w:tc>
        <w:tcPr>
          <w:tcW w:w="2718" w:type="dxa"/>
          <w:vMerge/>
          <w:tcBorders>
            <w:top w:val="single" w:sz="6" w:space="0" w:color="auto"/>
            <w:left w:val="nil"/>
            <w:bottom w:val="nil"/>
            <w:right w:val="nil"/>
          </w:tcBorders>
        </w:tcPr>
        <w:p w:rsidR="00845EB3" w:rsidRPr="00A735F3" w:rsidRDefault="00845EB3" w:rsidP="009F77AC">
          <w:pPr>
            <w:pStyle w:val="Header"/>
            <w:ind w:right="-108"/>
            <w:jc w:val="left"/>
            <w:rPr>
              <w:lang w:val="fr-FR"/>
            </w:rPr>
          </w:pPr>
        </w:p>
      </w:tc>
      <w:tc>
        <w:tcPr>
          <w:tcW w:w="4169" w:type="dxa"/>
          <w:vMerge/>
          <w:tcBorders>
            <w:top w:val="nil"/>
            <w:left w:val="nil"/>
            <w:bottom w:val="nil"/>
            <w:right w:val="nil"/>
          </w:tcBorders>
        </w:tcPr>
        <w:p w:rsidR="00845EB3" w:rsidRPr="00A735F3" w:rsidRDefault="00845EB3" w:rsidP="009F77AC">
          <w:pPr>
            <w:pStyle w:val="Header"/>
            <w:jc w:val="right"/>
            <w:rPr>
              <w:lang w:val="fr-FR"/>
            </w:rPr>
          </w:pPr>
        </w:p>
      </w:tc>
      <w:tc>
        <w:tcPr>
          <w:tcW w:w="2473" w:type="dxa"/>
          <w:vMerge/>
          <w:tcBorders>
            <w:top w:val="nil"/>
            <w:left w:val="nil"/>
            <w:bottom w:val="nil"/>
            <w:right w:val="nil"/>
          </w:tcBorders>
        </w:tcPr>
        <w:p w:rsidR="00845EB3" w:rsidRPr="00A735F3" w:rsidRDefault="00845EB3" w:rsidP="009F77AC">
          <w:pPr>
            <w:pStyle w:val="Header"/>
            <w:jc w:val="right"/>
            <w:rPr>
              <w:lang w:val="fr-FR"/>
            </w:rPr>
          </w:pPr>
        </w:p>
      </w:tc>
    </w:tr>
  </w:tbl>
  <w:p w:rsidR="00845EB3" w:rsidRDefault="00845EB3" w:rsidP="009F77AC">
    <w:pPr>
      <w:pStyle w:val="Header"/>
      <w:jc w:val="left"/>
    </w:pPr>
    <w:r>
      <w:rPr>
        <w:noProof/>
      </w:rPr>
      <mc:AlternateContent>
        <mc:Choice Requires="wps">
          <w:drawing>
            <wp:anchor distT="0" distB="0" distL="114300" distR="114300" simplePos="0" relativeHeight="251656704" behindDoc="0" locked="0" layoutInCell="0" allowOverlap="1" wp14:anchorId="1ACA0BDC" wp14:editId="5435AC45">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12">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4"/>
  </w:num>
  <w:num w:numId="8">
    <w:abstractNumId w:val="10"/>
  </w:num>
  <w:num w:numId="9">
    <w:abstractNumId w:val="11"/>
  </w:num>
  <w:num w:numId="10">
    <w:abstractNumId w:val="13"/>
  </w:num>
  <w:num w:numId="11">
    <w:abstractNumId w:val="7"/>
  </w:num>
  <w:num w:numId="12">
    <w:abstractNumId w:val="8"/>
  </w:num>
  <w:num w:numId="13">
    <w:abstractNumId w:val="1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12B3"/>
    <w:rsid w:val="00002480"/>
    <w:rsid w:val="00002C61"/>
    <w:rsid w:val="00006DB5"/>
    <w:rsid w:val="000117D1"/>
    <w:rsid w:val="000119ED"/>
    <w:rsid w:val="000236AC"/>
    <w:rsid w:val="0003190A"/>
    <w:rsid w:val="00034A40"/>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31FD"/>
    <w:rsid w:val="0008580F"/>
    <w:rsid w:val="000901F4"/>
    <w:rsid w:val="00091515"/>
    <w:rsid w:val="00091F69"/>
    <w:rsid w:val="000941C0"/>
    <w:rsid w:val="00094221"/>
    <w:rsid w:val="000A45C2"/>
    <w:rsid w:val="000B248A"/>
    <w:rsid w:val="000C1605"/>
    <w:rsid w:val="000C2467"/>
    <w:rsid w:val="000C2919"/>
    <w:rsid w:val="000C2992"/>
    <w:rsid w:val="000C719A"/>
    <w:rsid w:val="000D2CA2"/>
    <w:rsid w:val="000D4574"/>
    <w:rsid w:val="000E1854"/>
    <w:rsid w:val="000E2FC5"/>
    <w:rsid w:val="000E45F1"/>
    <w:rsid w:val="000E4F0A"/>
    <w:rsid w:val="000E51E0"/>
    <w:rsid w:val="000E60BA"/>
    <w:rsid w:val="000E6F3C"/>
    <w:rsid w:val="000E75B0"/>
    <w:rsid w:val="000F15D6"/>
    <w:rsid w:val="000F373C"/>
    <w:rsid w:val="000F44F6"/>
    <w:rsid w:val="000F5A1C"/>
    <w:rsid w:val="00101BB8"/>
    <w:rsid w:val="00102262"/>
    <w:rsid w:val="001025FE"/>
    <w:rsid w:val="001026FD"/>
    <w:rsid w:val="00104404"/>
    <w:rsid w:val="00104BE6"/>
    <w:rsid w:val="00110D95"/>
    <w:rsid w:val="00114021"/>
    <w:rsid w:val="0012339B"/>
    <w:rsid w:val="001236F1"/>
    <w:rsid w:val="0012381F"/>
    <w:rsid w:val="00126364"/>
    <w:rsid w:val="0012714E"/>
    <w:rsid w:val="00142FEF"/>
    <w:rsid w:val="0014495B"/>
    <w:rsid w:val="00152C82"/>
    <w:rsid w:val="001653E8"/>
    <w:rsid w:val="00165A83"/>
    <w:rsid w:val="0016708F"/>
    <w:rsid w:val="00167187"/>
    <w:rsid w:val="00175822"/>
    <w:rsid w:val="00177F16"/>
    <w:rsid w:val="00180786"/>
    <w:rsid w:val="0018286B"/>
    <w:rsid w:val="00186D48"/>
    <w:rsid w:val="001879E8"/>
    <w:rsid w:val="00187C3B"/>
    <w:rsid w:val="00191731"/>
    <w:rsid w:val="00193C6D"/>
    <w:rsid w:val="001A0527"/>
    <w:rsid w:val="001A0BE0"/>
    <w:rsid w:val="001A2CBF"/>
    <w:rsid w:val="001A352C"/>
    <w:rsid w:val="001A5DE0"/>
    <w:rsid w:val="001B4AB8"/>
    <w:rsid w:val="001B75A1"/>
    <w:rsid w:val="001C0E8E"/>
    <w:rsid w:val="001C1FA4"/>
    <w:rsid w:val="001C501C"/>
    <w:rsid w:val="001C60FD"/>
    <w:rsid w:val="001C6306"/>
    <w:rsid w:val="001D251A"/>
    <w:rsid w:val="001D4318"/>
    <w:rsid w:val="001D5016"/>
    <w:rsid w:val="001D660E"/>
    <w:rsid w:val="001E1CC9"/>
    <w:rsid w:val="001E460A"/>
    <w:rsid w:val="001E467B"/>
    <w:rsid w:val="001E4DED"/>
    <w:rsid w:val="001E5CEB"/>
    <w:rsid w:val="001F1D0E"/>
    <w:rsid w:val="001F62FF"/>
    <w:rsid w:val="001F67D0"/>
    <w:rsid w:val="00202848"/>
    <w:rsid w:val="0021272A"/>
    <w:rsid w:val="00221AE7"/>
    <w:rsid w:val="002224A8"/>
    <w:rsid w:val="00224FE3"/>
    <w:rsid w:val="00225F44"/>
    <w:rsid w:val="002338FE"/>
    <w:rsid w:val="00237859"/>
    <w:rsid w:val="002546A4"/>
    <w:rsid w:val="00272664"/>
    <w:rsid w:val="0027640A"/>
    <w:rsid w:val="00277BFF"/>
    <w:rsid w:val="00277DE0"/>
    <w:rsid w:val="00282751"/>
    <w:rsid w:val="00282876"/>
    <w:rsid w:val="00284CBE"/>
    <w:rsid w:val="00285EE1"/>
    <w:rsid w:val="002867A7"/>
    <w:rsid w:val="00292CC3"/>
    <w:rsid w:val="00292E07"/>
    <w:rsid w:val="00296033"/>
    <w:rsid w:val="002974C2"/>
    <w:rsid w:val="002B127D"/>
    <w:rsid w:val="002B362B"/>
    <w:rsid w:val="002C0A47"/>
    <w:rsid w:val="002C308F"/>
    <w:rsid w:val="002C62D3"/>
    <w:rsid w:val="002D5220"/>
    <w:rsid w:val="002D6A83"/>
    <w:rsid w:val="002D745A"/>
    <w:rsid w:val="002E267A"/>
    <w:rsid w:val="002F45C9"/>
    <w:rsid w:val="002F4FCE"/>
    <w:rsid w:val="002F569A"/>
    <w:rsid w:val="002F7351"/>
    <w:rsid w:val="00301D6F"/>
    <w:rsid w:val="0030366E"/>
    <w:rsid w:val="00310BDE"/>
    <w:rsid w:val="00313CB1"/>
    <w:rsid w:val="003158A5"/>
    <w:rsid w:val="00317A2C"/>
    <w:rsid w:val="00320652"/>
    <w:rsid w:val="00323FC9"/>
    <w:rsid w:val="0032770A"/>
    <w:rsid w:val="0033269E"/>
    <w:rsid w:val="00332F3C"/>
    <w:rsid w:val="00333350"/>
    <w:rsid w:val="00333A38"/>
    <w:rsid w:val="00333BB1"/>
    <w:rsid w:val="00335236"/>
    <w:rsid w:val="00341224"/>
    <w:rsid w:val="003421C8"/>
    <w:rsid w:val="00344447"/>
    <w:rsid w:val="00356F5C"/>
    <w:rsid w:val="00361B40"/>
    <w:rsid w:val="00363555"/>
    <w:rsid w:val="00377A5D"/>
    <w:rsid w:val="003831B4"/>
    <w:rsid w:val="0038444E"/>
    <w:rsid w:val="00384EDB"/>
    <w:rsid w:val="00386A23"/>
    <w:rsid w:val="00396B60"/>
    <w:rsid w:val="003A1CEC"/>
    <w:rsid w:val="003A2F16"/>
    <w:rsid w:val="003A3176"/>
    <w:rsid w:val="003A3652"/>
    <w:rsid w:val="003A7841"/>
    <w:rsid w:val="003B0BE9"/>
    <w:rsid w:val="003B5AF1"/>
    <w:rsid w:val="003B6AFA"/>
    <w:rsid w:val="003C137C"/>
    <w:rsid w:val="003C17D6"/>
    <w:rsid w:val="003C5EF8"/>
    <w:rsid w:val="003D51B5"/>
    <w:rsid w:val="003D6862"/>
    <w:rsid w:val="003E0045"/>
    <w:rsid w:val="003E1DBD"/>
    <w:rsid w:val="003E36A9"/>
    <w:rsid w:val="003E7655"/>
    <w:rsid w:val="003E7A3B"/>
    <w:rsid w:val="003F1814"/>
    <w:rsid w:val="003F4066"/>
    <w:rsid w:val="003F4701"/>
    <w:rsid w:val="003F628E"/>
    <w:rsid w:val="00410EEC"/>
    <w:rsid w:val="00414460"/>
    <w:rsid w:val="00416DC3"/>
    <w:rsid w:val="004205FE"/>
    <w:rsid w:val="0043215E"/>
    <w:rsid w:val="00432433"/>
    <w:rsid w:val="00436D95"/>
    <w:rsid w:val="0044171F"/>
    <w:rsid w:val="0044499D"/>
    <w:rsid w:val="0044680B"/>
    <w:rsid w:val="00452C52"/>
    <w:rsid w:val="00456561"/>
    <w:rsid w:val="00460749"/>
    <w:rsid w:val="0046118C"/>
    <w:rsid w:val="00461A9B"/>
    <w:rsid w:val="00465025"/>
    <w:rsid w:val="00482DBA"/>
    <w:rsid w:val="00483265"/>
    <w:rsid w:val="004921C3"/>
    <w:rsid w:val="0049448E"/>
    <w:rsid w:val="004A16A0"/>
    <w:rsid w:val="004A64C1"/>
    <w:rsid w:val="004B0C68"/>
    <w:rsid w:val="004B396A"/>
    <w:rsid w:val="004B485F"/>
    <w:rsid w:val="004B6FE6"/>
    <w:rsid w:val="004C11F1"/>
    <w:rsid w:val="004C6B84"/>
    <w:rsid w:val="004D00C4"/>
    <w:rsid w:val="004D3E32"/>
    <w:rsid w:val="004E058C"/>
    <w:rsid w:val="004E26E5"/>
    <w:rsid w:val="004E316A"/>
    <w:rsid w:val="004E3B6B"/>
    <w:rsid w:val="004F15F2"/>
    <w:rsid w:val="004F1A4C"/>
    <w:rsid w:val="004F1D1D"/>
    <w:rsid w:val="004F5D1E"/>
    <w:rsid w:val="00504EBC"/>
    <w:rsid w:val="0050541F"/>
    <w:rsid w:val="0050781E"/>
    <w:rsid w:val="00507825"/>
    <w:rsid w:val="00512B21"/>
    <w:rsid w:val="0051786B"/>
    <w:rsid w:val="00532D95"/>
    <w:rsid w:val="005341EE"/>
    <w:rsid w:val="0054131E"/>
    <w:rsid w:val="00541806"/>
    <w:rsid w:val="005426F8"/>
    <w:rsid w:val="00545574"/>
    <w:rsid w:val="00552C33"/>
    <w:rsid w:val="00553BBA"/>
    <w:rsid w:val="00554452"/>
    <w:rsid w:val="00556053"/>
    <w:rsid w:val="005647E7"/>
    <w:rsid w:val="005649F6"/>
    <w:rsid w:val="0056607E"/>
    <w:rsid w:val="0056695F"/>
    <w:rsid w:val="00567BA0"/>
    <w:rsid w:val="00572900"/>
    <w:rsid w:val="0057303E"/>
    <w:rsid w:val="00576FB5"/>
    <w:rsid w:val="00580441"/>
    <w:rsid w:val="00581981"/>
    <w:rsid w:val="005A42DE"/>
    <w:rsid w:val="005A59E2"/>
    <w:rsid w:val="005A698D"/>
    <w:rsid w:val="005B0404"/>
    <w:rsid w:val="005C0247"/>
    <w:rsid w:val="005C19A1"/>
    <w:rsid w:val="005D12CC"/>
    <w:rsid w:val="005D2EF3"/>
    <w:rsid w:val="005D4CED"/>
    <w:rsid w:val="005D5ED0"/>
    <w:rsid w:val="005E0458"/>
    <w:rsid w:val="005E0744"/>
    <w:rsid w:val="005E2836"/>
    <w:rsid w:val="005E33EC"/>
    <w:rsid w:val="005F431E"/>
    <w:rsid w:val="005F5C57"/>
    <w:rsid w:val="005F72FC"/>
    <w:rsid w:val="0060255D"/>
    <w:rsid w:val="0061369C"/>
    <w:rsid w:val="00617406"/>
    <w:rsid w:val="0062162B"/>
    <w:rsid w:val="00621B56"/>
    <w:rsid w:val="0062331C"/>
    <w:rsid w:val="00623E8A"/>
    <w:rsid w:val="0063425B"/>
    <w:rsid w:val="006358E4"/>
    <w:rsid w:val="006374F7"/>
    <w:rsid w:val="00640E9F"/>
    <w:rsid w:val="00643D1B"/>
    <w:rsid w:val="00647917"/>
    <w:rsid w:val="00651362"/>
    <w:rsid w:val="006524DF"/>
    <w:rsid w:val="00656645"/>
    <w:rsid w:val="00671C34"/>
    <w:rsid w:val="006867CC"/>
    <w:rsid w:val="00687DC4"/>
    <w:rsid w:val="006A2033"/>
    <w:rsid w:val="006A5190"/>
    <w:rsid w:val="006B1C59"/>
    <w:rsid w:val="006D242D"/>
    <w:rsid w:val="006D41C8"/>
    <w:rsid w:val="006E2E36"/>
    <w:rsid w:val="006E43C6"/>
    <w:rsid w:val="006F2AF9"/>
    <w:rsid w:val="006F36AE"/>
    <w:rsid w:val="006F54A7"/>
    <w:rsid w:val="006F5CE0"/>
    <w:rsid w:val="006F7766"/>
    <w:rsid w:val="007002E1"/>
    <w:rsid w:val="007134AB"/>
    <w:rsid w:val="00715229"/>
    <w:rsid w:val="00722302"/>
    <w:rsid w:val="00723698"/>
    <w:rsid w:val="007304DE"/>
    <w:rsid w:val="00730F4E"/>
    <w:rsid w:val="00745C88"/>
    <w:rsid w:val="00747A96"/>
    <w:rsid w:val="00747D58"/>
    <w:rsid w:val="00751258"/>
    <w:rsid w:val="00761411"/>
    <w:rsid w:val="007664CD"/>
    <w:rsid w:val="0076691A"/>
    <w:rsid w:val="00767162"/>
    <w:rsid w:val="007673A5"/>
    <w:rsid w:val="00767BD9"/>
    <w:rsid w:val="00771F7C"/>
    <w:rsid w:val="00775E7A"/>
    <w:rsid w:val="00782053"/>
    <w:rsid w:val="0078566E"/>
    <w:rsid w:val="007934F0"/>
    <w:rsid w:val="00794FBB"/>
    <w:rsid w:val="007A1B99"/>
    <w:rsid w:val="007B1F29"/>
    <w:rsid w:val="007B72DF"/>
    <w:rsid w:val="007C1E0D"/>
    <w:rsid w:val="007D0DD5"/>
    <w:rsid w:val="007D2CB9"/>
    <w:rsid w:val="007D3C1C"/>
    <w:rsid w:val="007E2D05"/>
    <w:rsid w:val="007F0045"/>
    <w:rsid w:val="007F70F3"/>
    <w:rsid w:val="008050E0"/>
    <w:rsid w:val="00820650"/>
    <w:rsid w:val="00825915"/>
    <w:rsid w:val="00830DA4"/>
    <w:rsid w:val="008363D2"/>
    <w:rsid w:val="008371A0"/>
    <w:rsid w:val="00844354"/>
    <w:rsid w:val="00844A67"/>
    <w:rsid w:val="00845EB3"/>
    <w:rsid w:val="00846AF7"/>
    <w:rsid w:val="00850AC3"/>
    <w:rsid w:val="00853189"/>
    <w:rsid w:val="00855BDE"/>
    <w:rsid w:val="0086211C"/>
    <w:rsid w:val="0086212A"/>
    <w:rsid w:val="008711CA"/>
    <w:rsid w:val="00871CB8"/>
    <w:rsid w:val="00871CF9"/>
    <w:rsid w:val="0087298F"/>
    <w:rsid w:val="00873552"/>
    <w:rsid w:val="0087511E"/>
    <w:rsid w:val="00884C02"/>
    <w:rsid w:val="008906CA"/>
    <w:rsid w:val="008955C7"/>
    <w:rsid w:val="00897FD3"/>
    <w:rsid w:val="008A12EB"/>
    <w:rsid w:val="008A342E"/>
    <w:rsid w:val="008A44E4"/>
    <w:rsid w:val="008A53EE"/>
    <w:rsid w:val="008A610C"/>
    <w:rsid w:val="008B2B72"/>
    <w:rsid w:val="008B3473"/>
    <w:rsid w:val="008B7B08"/>
    <w:rsid w:val="008C5C92"/>
    <w:rsid w:val="008D036B"/>
    <w:rsid w:val="008D0429"/>
    <w:rsid w:val="008D6873"/>
    <w:rsid w:val="008E2A66"/>
    <w:rsid w:val="008E69CD"/>
    <w:rsid w:val="008E79F6"/>
    <w:rsid w:val="008E7C01"/>
    <w:rsid w:val="008F6431"/>
    <w:rsid w:val="009017E6"/>
    <w:rsid w:val="00902695"/>
    <w:rsid w:val="009033A5"/>
    <w:rsid w:val="00904B19"/>
    <w:rsid w:val="00905E60"/>
    <w:rsid w:val="00907508"/>
    <w:rsid w:val="009122A1"/>
    <w:rsid w:val="00914803"/>
    <w:rsid w:val="0091485B"/>
    <w:rsid w:val="00923D44"/>
    <w:rsid w:val="00936BCD"/>
    <w:rsid w:val="00937CA7"/>
    <w:rsid w:val="00941C49"/>
    <w:rsid w:val="00942D6A"/>
    <w:rsid w:val="009440A8"/>
    <w:rsid w:val="00947009"/>
    <w:rsid w:val="00951F84"/>
    <w:rsid w:val="00952955"/>
    <w:rsid w:val="00952F94"/>
    <w:rsid w:val="00955E95"/>
    <w:rsid w:val="009568EB"/>
    <w:rsid w:val="00970D5A"/>
    <w:rsid w:val="00977432"/>
    <w:rsid w:val="00981132"/>
    <w:rsid w:val="009820FF"/>
    <w:rsid w:val="00984CF0"/>
    <w:rsid w:val="0099085C"/>
    <w:rsid w:val="00992BBD"/>
    <w:rsid w:val="009959E0"/>
    <w:rsid w:val="009A18C3"/>
    <w:rsid w:val="009A4502"/>
    <w:rsid w:val="009A71EC"/>
    <w:rsid w:val="009B6A30"/>
    <w:rsid w:val="009C0B18"/>
    <w:rsid w:val="009C2862"/>
    <w:rsid w:val="009C4435"/>
    <w:rsid w:val="009C56C9"/>
    <w:rsid w:val="009C7DE1"/>
    <w:rsid w:val="009D093F"/>
    <w:rsid w:val="009D0CC8"/>
    <w:rsid w:val="009D2D68"/>
    <w:rsid w:val="009D6186"/>
    <w:rsid w:val="009E0E6F"/>
    <w:rsid w:val="009E2C20"/>
    <w:rsid w:val="009E334B"/>
    <w:rsid w:val="009E65B6"/>
    <w:rsid w:val="009E71CA"/>
    <w:rsid w:val="009F0338"/>
    <w:rsid w:val="009F2F30"/>
    <w:rsid w:val="009F77AC"/>
    <w:rsid w:val="00A0019E"/>
    <w:rsid w:val="00A0289D"/>
    <w:rsid w:val="00A02FCD"/>
    <w:rsid w:val="00A05E9A"/>
    <w:rsid w:val="00A076AA"/>
    <w:rsid w:val="00A10C42"/>
    <w:rsid w:val="00A23350"/>
    <w:rsid w:val="00A30D00"/>
    <w:rsid w:val="00A3297F"/>
    <w:rsid w:val="00A32CC9"/>
    <w:rsid w:val="00A3541A"/>
    <w:rsid w:val="00A372F4"/>
    <w:rsid w:val="00A37C06"/>
    <w:rsid w:val="00A40C39"/>
    <w:rsid w:val="00A45ABE"/>
    <w:rsid w:val="00A45D8E"/>
    <w:rsid w:val="00A46F4F"/>
    <w:rsid w:val="00A5045D"/>
    <w:rsid w:val="00A5300A"/>
    <w:rsid w:val="00A5575E"/>
    <w:rsid w:val="00A56817"/>
    <w:rsid w:val="00A56C6F"/>
    <w:rsid w:val="00A6129B"/>
    <w:rsid w:val="00A655F6"/>
    <w:rsid w:val="00A805A3"/>
    <w:rsid w:val="00A80C36"/>
    <w:rsid w:val="00A80E1D"/>
    <w:rsid w:val="00A930CA"/>
    <w:rsid w:val="00A93D9B"/>
    <w:rsid w:val="00AA1244"/>
    <w:rsid w:val="00AA28BD"/>
    <w:rsid w:val="00AA4DE5"/>
    <w:rsid w:val="00AA7F0D"/>
    <w:rsid w:val="00AB18A9"/>
    <w:rsid w:val="00AB4C81"/>
    <w:rsid w:val="00AB5532"/>
    <w:rsid w:val="00AB72ED"/>
    <w:rsid w:val="00AB7AC8"/>
    <w:rsid w:val="00AB7FAE"/>
    <w:rsid w:val="00AC06F8"/>
    <w:rsid w:val="00AC35AC"/>
    <w:rsid w:val="00AC64AE"/>
    <w:rsid w:val="00AD4FE0"/>
    <w:rsid w:val="00AD5846"/>
    <w:rsid w:val="00AE2870"/>
    <w:rsid w:val="00AE2FF3"/>
    <w:rsid w:val="00AF0E7E"/>
    <w:rsid w:val="00AF76BF"/>
    <w:rsid w:val="00B02BDE"/>
    <w:rsid w:val="00B03E31"/>
    <w:rsid w:val="00B1090C"/>
    <w:rsid w:val="00B14594"/>
    <w:rsid w:val="00B16749"/>
    <w:rsid w:val="00B227A6"/>
    <w:rsid w:val="00B30AD5"/>
    <w:rsid w:val="00B347E6"/>
    <w:rsid w:val="00B41C15"/>
    <w:rsid w:val="00B42F76"/>
    <w:rsid w:val="00B458AB"/>
    <w:rsid w:val="00B47BC8"/>
    <w:rsid w:val="00B51957"/>
    <w:rsid w:val="00B52236"/>
    <w:rsid w:val="00B57BAC"/>
    <w:rsid w:val="00B62925"/>
    <w:rsid w:val="00B71670"/>
    <w:rsid w:val="00B819FE"/>
    <w:rsid w:val="00B83702"/>
    <w:rsid w:val="00B865C2"/>
    <w:rsid w:val="00B93272"/>
    <w:rsid w:val="00BA0BE6"/>
    <w:rsid w:val="00BA358D"/>
    <w:rsid w:val="00BA5C56"/>
    <w:rsid w:val="00BB090C"/>
    <w:rsid w:val="00BB61E9"/>
    <w:rsid w:val="00BC3E01"/>
    <w:rsid w:val="00BD1110"/>
    <w:rsid w:val="00BD3E2A"/>
    <w:rsid w:val="00BD74ED"/>
    <w:rsid w:val="00BE2F6D"/>
    <w:rsid w:val="00BE5987"/>
    <w:rsid w:val="00BE6498"/>
    <w:rsid w:val="00BE691E"/>
    <w:rsid w:val="00BE6CCC"/>
    <w:rsid w:val="00BE7D36"/>
    <w:rsid w:val="00BF0761"/>
    <w:rsid w:val="00BF0D15"/>
    <w:rsid w:val="00BF0D96"/>
    <w:rsid w:val="00BF38F6"/>
    <w:rsid w:val="00C01586"/>
    <w:rsid w:val="00C01E5F"/>
    <w:rsid w:val="00C036CF"/>
    <w:rsid w:val="00C043BE"/>
    <w:rsid w:val="00C04409"/>
    <w:rsid w:val="00C05322"/>
    <w:rsid w:val="00C07422"/>
    <w:rsid w:val="00C077D0"/>
    <w:rsid w:val="00C13FCE"/>
    <w:rsid w:val="00C15BDE"/>
    <w:rsid w:val="00C17F3A"/>
    <w:rsid w:val="00C233C2"/>
    <w:rsid w:val="00C25142"/>
    <w:rsid w:val="00C26B50"/>
    <w:rsid w:val="00C34E92"/>
    <w:rsid w:val="00C41802"/>
    <w:rsid w:val="00C426C4"/>
    <w:rsid w:val="00C5126D"/>
    <w:rsid w:val="00C62551"/>
    <w:rsid w:val="00C63920"/>
    <w:rsid w:val="00C67BBF"/>
    <w:rsid w:val="00C67D16"/>
    <w:rsid w:val="00C76533"/>
    <w:rsid w:val="00C81BE9"/>
    <w:rsid w:val="00C82323"/>
    <w:rsid w:val="00C832CD"/>
    <w:rsid w:val="00C86B83"/>
    <w:rsid w:val="00C90F48"/>
    <w:rsid w:val="00C919D7"/>
    <w:rsid w:val="00C94F54"/>
    <w:rsid w:val="00C9509F"/>
    <w:rsid w:val="00CA37CC"/>
    <w:rsid w:val="00CB70E1"/>
    <w:rsid w:val="00CB732E"/>
    <w:rsid w:val="00CC6B1C"/>
    <w:rsid w:val="00CC747B"/>
    <w:rsid w:val="00CE46A4"/>
    <w:rsid w:val="00CF1E55"/>
    <w:rsid w:val="00CF20A7"/>
    <w:rsid w:val="00CF764D"/>
    <w:rsid w:val="00D00006"/>
    <w:rsid w:val="00D02327"/>
    <w:rsid w:val="00D042EA"/>
    <w:rsid w:val="00D13B0E"/>
    <w:rsid w:val="00D1631D"/>
    <w:rsid w:val="00D25F07"/>
    <w:rsid w:val="00D26A0A"/>
    <w:rsid w:val="00D26BD3"/>
    <w:rsid w:val="00D26DF2"/>
    <w:rsid w:val="00D30B68"/>
    <w:rsid w:val="00D4257A"/>
    <w:rsid w:val="00D42964"/>
    <w:rsid w:val="00D50DFB"/>
    <w:rsid w:val="00D53522"/>
    <w:rsid w:val="00D57107"/>
    <w:rsid w:val="00D57605"/>
    <w:rsid w:val="00D60798"/>
    <w:rsid w:val="00D61117"/>
    <w:rsid w:val="00D62E6A"/>
    <w:rsid w:val="00D64231"/>
    <w:rsid w:val="00D702FE"/>
    <w:rsid w:val="00D703DC"/>
    <w:rsid w:val="00D71BA2"/>
    <w:rsid w:val="00D73843"/>
    <w:rsid w:val="00D75F12"/>
    <w:rsid w:val="00D75F62"/>
    <w:rsid w:val="00D811FF"/>
    <w:rsid w:val="00D820D7"/>
    <w:rsid w:val="00D821E9"/>
    <w:rsid w:val="00D8363C"/>
    <w:rsid w:val="00D870C3"/>
    <w:rsid w:val="00D87E5B"/>
    <w:rsid w:val="00D90D68"/>
    <w:rsid w:val="00D91F4F"/>
    <w:rsid w:val="00D92F88"/>
    <w:rsid w:val="00D954C8"/>
    <w:rsid w:val="00DA1BD1"/>
    <w:rsid w:val="00DA58AB"/>
    <w:rsid w:val="00DB055A"/>
    <w:rsid w:val="00DB41F1"/>
    <w:rsid w:val="00DB4B15"/>
    <w:rsid w:val="00DB70E7"/>
    <w:rsid w:val="00DB73F7"/>
    <w:rsid w:val="00DC12AE"/>
    <w:rsid w:val="00DC2805"/>
    <w:rsid w:val="00DC45A6"/>
    <w:rsid w:val="00DC79C4"/>
    <w:rsid w:val="00DD0438"/>
    <w:rsid w:val="00DE1DC6"/>
    <w:rsid w:val="00DE41E6"/>
    <w:rsid w:val="00DE7C29"/>
    <w:rsid w:val="00DF140D"/>
    <w:rsid w:val="00E00E2D"/>
    <w:rsid w:val="00E0369F"/>
    <w:rsid w:val="00E15A31"/>
    <w:rsid w:val="00E1797A"/>
    <w:rsid w:val="00E20146"/>
    <w:rsid w:val="00E23CDF"/>
    <w:rsid w:val="00E25DE9"/>
    <w:rsid w:val="00E30585"/>
    <w:rsid w:val="00E32BFB"/>
    <w:rsid w:val="00E35DCB"/>
    <w:rsid w:val="00E46208"/>
    <w:rsid w:val="00E51244"/>
    <w:rsid w:val="00E568EB"/>
    <w:rsid w:val="00E61280"/>
    <w:rsid w:val="00E61E7C"/>
    <w:rsid w:val="00E64489"/>
    <w:rsid w:val="00E648C5"/>
    <w:rsid w:val="00E668C5"/>
    <w:rsid w:val="00E73456"/>
    <w:rsid w:val="00E832C5"/>
    <w:rsid w:val="00E83F1E"/>
    <w:rsid w:val="00E87D1B"/>
    <w:rsid w:val="00E918C3"/>
    <w:rsid w:val="00E924FF"/>
    <w:rsid w:val="00E930D5"/>
    <w:rsid w:val="00E94187"/>
    <w:rsid w:val="00E95553"/>
    <w:rsid w:val="00EA197C"/>
    <w:rsid w:val="00EA2A01"/>
    <w:rsid w:val="00EA3A41"/>
    <w:rsid w:val="00EA47FB"/>
    <w:rsid w:val="00EB4FF5"/>
    <w:rsid w:val="00EB7DE2"/>
    <w:rsid w:val="00EC2361"/>
    <w:rsid w:val="00ED2CEC"/>
    <w:rsid w:val="00EE0A56"/>
    <w:rsid w:val="00EE2147"/>
    <w:rsid w:val="00F0316B"/>
    <w:rsid w:val="00F04F0E"/>
    <w:rsid w:val="00F05F76"/>
    <w:rsid w:val="00F07AF7"/>
    <w:rsid w:val="00F11BC3"/>
    <w:rsid w:val="00F11D68"/>
    <w:rsid w:val="00F14237"/>
    <w:rsid w:val="00F153A8"/>
    <w:rsid w:val="00F22496"/>
    <w:rsid w:val="00F22FC9"/>
    <w:rsid w:val="00F24238"/>
    <w:rsid w:val="00F30496"/>
    <w:rsid w:val="00F30797"/>
    <w:rsid w:val="00F31D9D"/>
    <w:rsid w:val="00F32F77"/>
    <w:rsid w:val="00F369DF"/>
    <w:rsid w:val="00F4449A"/>
    <w:rsid w:val="00F4726C"/>
    <w:rsid w:val="00F561A6"/>
    <w:rsid w:val="00F5626A"/>
    <w:rsid w:val="00F73485"/>
    <w:rsid w:val="00F74233"/>
    <w:rsid w:val="00F76967"/>
    <w:rsid w:val="00F86202"/>
    <w:rsid w:val="00F86B92"/>
    <w:rsid w:val="00FA0103"/>
    <w:rsid w:val="00FA5B53"/>
    <w:rsid w:val="00FA5C4A"/>
    <w:rsid w:val="00FB299B"/>
    <w:rsid w:val="00FB6DAB"/>
    <w:rsid w:val="00FC380C"/>
    <w:rsid w:val="00FC6C09"/>
    <w:rsid w:val="00FD06F7"/>
    <w:rsid w:val="00FD0F9F"/>
    <w:rsid w:val="00FD62FA"/>
    <w:rsid w:val="00FE3801"/>
    <w:rsid w:val="00FE50DA"/>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gov/standards/iso639-2/"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http://www.ietf.org/rfc/rfc4646.txt"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ielabs.com/md/md" TargetMode="External"/><Relationship Id="rId5" Type="http://schemas.openxmlformats.org/officeDocument/2006/relationships/settings" Target="settings.xml"/><Relationship Id="rId15" Type="http://schemas.openxmlformats.org/officeDocument/2006/relationships/hyperlink" Target="http://www.w3.org/TR/ttaf1-dfx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so.org/iso/currency_codes_list-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2205-D780-4E0A-AF75-B3A63021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39</TotalTime>
  <Pages>40</Pages>
  <Words>6960</Words>
  <Characters>44093</Characters>
  <Application>Microsoft Office Word</Application>
  <DocSecurity>0</DocSecurity>
  <Lines>2449</Lines>
  <Paragraphs>1501</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49552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Extras Manifest Metadata</dc:title>
  <dc:creator>Craig Seidel</dc:creator>
  <cp:lastModifiedBy>Craig Seidel</cp:lastModifiedBy>
  <cp:revision>4</cp:revision>
  <cp:lastPrinted>2009-09-23T00:41:00Z</cp:lastPrinted>
  <dcterms:created xsi:type="dcterms:W3CDTF">2013-03-16T07:23:00Z</dcterms:created>
  <dcterms:modified xsi:type="dcterms:W3CDTF">2013-03-19T03:58:00Z</dcterms:modified>
</cp:coreProperties>
</file>